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CA" w:rsidRDefault="00C73FCA">
      <w:pPr>
        <w:pStyle w:val="a3"/>
      </w:pPr>
    </w:p>
    <w:p w:rsidR="00CE719A" w:rsidRDefault="00CE719A">
      <w:pPr>
        <w:pStyle w:val="a3"/>
      </w:pPr>
    </w:p>
    <w:p w:rsidR="00CE719A" w:rsidRDefault="00CE719A">
      <w:pPr>
        <w:pStyle w:val="a3"/>
      </w:pPr>
      <w:r w:rsidRPr="00CE719A">
        <w:drawing>
          <wp:inline distT="0" distB="0" distL="0" distR="0" wp14:anchorId="3AECDE93" wp14:editId="5206BA6D">
            <wp:extent cx="6152515" cy="847471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7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19A" w:rsidRDefault="00CE719A">
      <w:pPr>
        <w:pStyle w:val="a3"/>
      </w:pPr>
    </w:p>
    <w:p w:rsidR="00CE719A" w:rsidRDefault="00CE719A">
      <w:pPr>
        <w:pStyle w:val="a3"/>
      </w:pPr>
    </w:p>
    <w:p w:rsidR="00CE719A" w:rsidRDefault="00CE719A">
      <w:pPr>
        <w:pStyle w:val="a3"/>
      </w:pPr>
    </w:p>
    <w:p w:rsidR="00CE719A" w:rsidRDefault="00CE719A">
      <w:pPr>
        <w:pStyle w:val="a3"/>
      </w:pPr>
    </w:p>
    <w:p w:rsidR="00CE719A" w:rsidRDefault="00CE719A">
      <w:pPr>
        <w:pStyle w:val="a3"/>
      </w:pPr>
    </w:p>
    <w:p w:rsidR="00CE719A" w:rsidRDefault="00CE719A">
      <w:pPr>
        <w:pStyle w:val="a3"/>
      </w:pPr>
    </w:p>
    <w:p w:rsidR="00CE719A" w:rsidRDefault="00CE719A">
      <w:pPr>
        <w:pStyle w:val="a3"/>
      </w:pPr>
    </w:p>
    <w:p w:rsidR="00C73FCA" w:rsidRDefault="00C73FCA">
      <w:pPr>
        <w:jc w:val="center"/>
        <w:sectPr w:rsidR="00C73FCA">
          <w:type w:val="continuous"/>
          <w:pgSz w:w="11910" w:h="16840"/>
          <w:pgMar w:top="480" w:right="660" w:bottom="280" w:left="680" w:header="720" w:footer="720" w:gutter="0"/>
          <w:cols w:space="720"/>
        </w:sectPr>
      </w:pPr>
    </w:p>
    <w:p w:rsidR="00B92844" w:rsidRPr="00B92844" w:rsidRDefault="00B92844" w:rsidP="00B92844">
      <w:pPr>
        <w:pStyle w:val="1"/>
        <w:spacing w:before="120" w:after="120"/>
        <w:ind w:right="61"/>
        <w:rPr>
          <w:rFonts w:ascii="Liberation Serif" w:hAnsi="Liberation Serif"/>
          <w:color w:val="252525"/>
          <w:lang w:eastAsia="ru-RU"/>
        </w:rPr>
      </w:pPr>
      <w:r w:rsidRPr="00B92844">
        <w:rPr>
          <w:rFonts w:ascii="Liberation Serif" w:hAnsi="Liberation Serif"/>
          <w:color w:val="252525"/>
          <w:lang w:eastAsia="ru-RU"/>
        </w:rPr>
        <w:lastRenderedPageBreak/>
        <w:t>Введение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Положение о системе управления охраной труда (далее – Положение о СУОТ) разработано на основе 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Примерного положения Минтруда от 29.10.2021 № 776н «Об утверждении примерного положения о системе управления охраной труда».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совершенствование деятельности по охране труда.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содержащими нормы трудового права.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b/>
          <w:color w:val="252525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252525"/>
          <w:sz w:val="24"/>
          <w:szCs w:val="24"/>
          <w:lang w:val="en-US" w:eastAsia="ru-RU"/>
        </w:rPr>
        <w:t>I</w:t>
      </w:r>
      <w:r w:rsidRPr="00B92844">
        <w:rPr>
          <w:rFonts w:ascii="Liberation Serif" w:hAnsi="Liberation Serif"/>
          <w:b/>
          <w:color w:val="252525"/>
          <w:sz w:val="24"/>
          <w:szCs w:val="24"/>
          <w:lang w:eastAsia="ru-RU"/>
        </w:rPr>
        <w:t>. Общие положения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1.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Целью внедрения системы управления охраной труда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является</w:t>
      </w:r>
      <w:r w:rsidRPr="00B92844">
        <w:rPr>
          <w:rFonts w:ascii="Liberation Serif" w:hAnsi="Liberation Serif"/>
          <w:sz w:val="24"/>
          <w:szCs w:val="24"/>
          <w:lang w:eastAsia="ru-RU"/>
        </w:rPr>
        <w:br/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.</w:t>
      </w:r>
      <w:proofErr w:type="gramEnd"/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2.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3. СУОТ представляет собой единство: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а) организационной структуры управления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б) мероприятий, обеспечивающих функционирование СУОТ и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контроль за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эффективностью работы в области охраны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4. Действие СУОТ распространя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ется на всей территории,  здании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и сооружениях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5. 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6. Требования СУОТ обязательны для всех работников, работающих в организации, и являются обязательными для всех лиц, находящихся на территории, в зданиях и сооружениях комплекса. Положение о СУОТ утверждается приказом по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b/>
          <w:color w:val="252525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252525"/>
          <w:sz w:val="24"/>
          <w:szCs w:val="24"/>
          <w:lang w:eastAsia="ru-RU"/>
        </w:rPr>
        <w:t>1.2. Разделы и подразделы СУОТ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7. СУОТ состоит из разделов и подразделов: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политика в области охраны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цели в области охраны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обеспечение функционирования СУОТ (распределение обязанностей в сфере охраны труда между должностными лицами);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г) процедуры, направленные на достижение целей в области охраны труда (далее – процедуры), включая:</w:t>
      </w:r>
    </w:p>
    <w:p w:rsidR="00B92844" w:rsidRPr="00B92844" w:rsidRDefault="00B92844" w:rsidP="00285C91">
      <w:pPr>
        <w:widowControl/>
        <w:numPr>
          <w:ilvl w:val="0"/>
          <w:numId w:val="1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планирование мероприятий по охране труда;</w:t>
      </w:r>
    </w:p>
    <w:p w:rsidR="00B92844" w:rsidRPr="00B92844" w:rsidRDefault="00B92844" w:rsidP="00285C91">
      <w:pPr>
        <w:widowControl/>
        <w:numPr>
          <w:ilvl w:val="0"/>
          <w:numId w:val="1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выполнение мероприятий по охране труда;</w:t>
      </w:r>
    </w:p>
    <w:p w:rsidR="00B92844" w:rsidRPr="00B92844" w:rsidRDefault="00B92844" w:rsidP="00285C91">
      <w:pPr>
        <w:widowControl/>
        <w:numPr>
          <w:ilvl w:val="0"/>
          <w:numId w:val="1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контроль планирования и выполнения мероприятий по охране труда, анализ по результатам контроля;</w:t>
      </w:r>
    </w:p>
    <w:p w:rsidR="00B92844" w:rsidRPr="00B92844" w:rsidRDefault="00B92844" w:rsidP="00285C91">
      <w:pPr>
        <w:widowControl/>
        <w:numPr>
          <w:ilvl w:val="0"/>
          <w:numId w:val="1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формирование корректирующих действий по совершенствованию функционирования СУОТ;</w:t>
      </w:r>
    </w:p>
    <w:p w:rsidR="00B92844" w:rsidRPr="00B92844" w:rsidRDefault="00B92844" w:rsidP="00285C91">
      <w:pPr>
        <w:widowControl/>
        <w:numPr>
          <w:ilvl w:val="0"/>
          <w:numId w:val="1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управление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документами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СУОТ;</w:t>
      </w:r>
    </w:p>
    <w:p w:rsidR="00B92844" w:rsidRPr="00B92844" w:rsidRDefault="00B92844" w:rsidP="00285C91">
      <w:pPr>
        <w:widowControl/>
        <w:numPr>
          <w:ilvl w:val="0"/>
          <w:numId w:val="1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информирование работников и взаимодействие с ними;</w:t>
      </w:r>
    </w:p>
    <w:p w:rsidR="00B92844" w:rsidRPr="00B92844" w:rsidRDefault="00B92844" w:rsidP="00285C91">
      <w:pPr>
        <w:widowControl/>
        <w:numPr>
          <w:ilvl w:val="0"/>
          <w:numId w:val="1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распределение обязанностей для обеспечения функционирования СУОТ.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д) основные процессы по охране труда, включая: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специальную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оценку условий труда (далее - СОУТ);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оценку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профессиональных рисков (далее -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ОПР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);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проведение медицинских осмотров и освидетельствований работников;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проведение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обучения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работников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обеспечение работников средствами индивидуальной защиты (далее -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СИЗ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);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обеспечение безопасности работников при эксплуатации зданий и сооружений;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обеспечение безопасности работников при эксплуатации оборудования;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обеспечение безопасности работников при осуществлении технологических процессов;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обеспечение безопасности работников при эксплуатации применяемых инструментов;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обеспечение безопасности работников при применении сырья и материалов;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обеспечение безопасности работников подрядных организаций;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санитарно-бытовое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обеспечение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работников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выдача работникам молока или других равноценных пищевых продуктов;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обеспечение работников лечебно-профилактическим питанием;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обеспечение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социального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страхования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работников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реагирование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аварийные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ситуации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реагирование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несчастные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случаи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реагирование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профессиональные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заболевания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8. Работодатель, по необходимости, ежегодно пересматривает цели в области охраны труда, исходя из результатов оценки эффективности СУОТ.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b/>
          <w:color w:val="252525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252525"/>
          <w:sz w:val="24"/>
          <w:szCs w:val="24"/>
          <w:lang w:val="en-US" w:eastAsia="ru-RU"/>
        </w:rPr>
        <w:t>II</w:t>
      </w:r>
      <w:r w:rsidRPr="00B92844">
        <w:rPr>
          <w:rFonts w:ascii="Liberation Serif" w:hAnsi="Liberation Serif"/>
          <w:b/>
          <w:color w:val="252525"/>
          <w:sz w:val="24"/>
          <w:szCs w:val="24"/>
          <w:lang w:eastAsia="ru-RU"/>
        </w:rPr>
        <w:t>. Политика в области охраны труда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9.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 xml:space="preserve">10.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производится предварительный анализ состояния охраны труда и обсуждение Политики по охране труда.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11.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Политика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по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охране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труда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1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направлена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на сохранение жизни и здоровья работников в процессе их трудовой деятельности;</w:t>
      </w:r>
    </w:p>
    <w:p w:rsidR="00B92844" w:rsidRPr="00B92844" w:rsidRDefault="00B92844" w:rsidP="00285C91">
      <w:pPr>
        <w:widowControl/>
        <w:numPr>
          <w:ilvl w:val="0"/>
          <w:numId w:val="1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направлена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B92844" w:rsidRPr="00B92844" w:rsidRDefault="00B92844" w:rsidP="00285C91">
      <w:pPr>
        <w:widowControl/>
        <w:numPr>
          <w:ilvl w:val="0"/>
          <w:numId w:val="1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:rsidR="00B92844" w:rsidRPr="00B92844" w:rsidRDefault="00B92844" w:rsidP="00285C91">
      <w:pPr>
        <w:widowControl/>
        <w:numPr>
          <w:ilvl w:val="0"/>
          <w:numId w:val="1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отражает цели в области охраны труда;</w:t>
      </w:r>
    </w:p>
    <w:p w:rsidR="00B92844" w:rsidRPr="00B92844" w:rsidRDefault="00B92844" w:rsidP="00285C91">
      <w:pPr>
        <w:widowControl/>
        <w:numPr>
          <w:ilvl w:val="0"/>
          <w:numId w:val="1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:rsidR="00B92844" w:rsidRPr="00B92844" w:rsidRDefault="00B92844" w:rsidP="00285C91">
      <w:pPr>
        <w:widowControl/>
        <w:numPr>
          <w:ilvl w:val="0"/>
          <w:numId w:val="1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включает обязательство работодателя совершенствовать СУОТ;</w:t>
      </w:r>
    </w:p>
    <w:p w:rsidR="00B92844" w:rsidRPr="00B92844" w:rsidRDefault="00B92844" w:rsidP="00285C91">
      <w:pPr>
        <w:widowControl/>
        <w:numPr>
          <w:ilvl w:val="0"/>
          <w:numId w:val="1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12. Политика по охране труда доступна всем работникам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, а также иным лицам, находящимся на территории, в зданиях и сооружениях организации.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b/>
          <w:color w:val="252525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252525"/>
          <w:sz w:val="24"/>
          <w:szCs w:val="24"/>
          <w:lang w:val="en-US" w:eastAsia="ru-RU"/>
        </w:rPr>
        <w:t>III</w:t>
      </w:r>
      <w:r w:rsidRPr="00B92844">
        <w:rPr>
          <w:rFonts w:ascii="Liberation Serif" w:hAnsi="Liberation Serif"/>
          <w:b/>
          <w:color w:val="252525"/>
          <w:sz w:val="24"/>
          <w:szCs w:val="24"/>
          <w:lang w:eastAsia="ru-RU"/>
        </w:rPr>
        <w:t>. Цели в области охраны труда</w:t>
      </w:r>
    </w:p>
    <w:p w:rsidR="00B92844" w:rsidRPr="00B92844" w:rsidRDefault="00B92844" w:rsidP="00B92844">
      <w:pPr>
        <w:widowControl/>
        <w:autoSpaceDE/>
        <w:autoSpaceDN/>
        <w:spacing w:before="120" w:after="120"/>
        <w:ind w:right="14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13. Цели формулируются с учетом необходимости оценки их достижения.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14. Основные цели в области охраны труда (далее – цели) содержатся в Политике по охране труда и достигаются путем реализации процедур, предусмотренных разделом 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V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настоящего Положения и документами, формируемыми на этапе организации проведения процедур на достижение целей в области охраны труда.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15. При выборе целей в области охраны труда рекомендуется учитывать их характеристики, в том числе: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возможность измерения (если практически осуществимо) или оценки их достижения;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б) </w:t>
      </w: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возможность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учета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применимых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норм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результатов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оценки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рисков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результатов консультаций с работниками и, при их наличии, представителями работников.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b/>
          <w:color w:val="252525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252525"/>
          <w:sz w:val="24"/>
          <w:szCs w:val="24"/>
          <w:lang w:val="en-US" w:eastAsia="ru-RU"/>
        </w:rPr>
        <w:t>IV</w:t>
      </w:r>
      <w:r w:rsidRPr="00B92844">
        <w:rPr>
          <w:rFonts w:ascii="Liberation Serif" w:hAnsi="Liberation Serif"/>
          <w:b/>
          <w:color w:val="252525"/>
          <w:sz w:val="24"/>
          <w:szCs w:val="24"/>
          <w:lang w:eastAsia="ru-RU"/>
        </w:rPr>
        <w:t>. Обеспечение функционирования СУОТ (разделение обязанностей в сфере охраны труда между должностями)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16. Организация работ по охране труда, выполнение его обязанностей возлагается на главного инженера, руководителей служб и структурных подразделений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. Распределение обязанностей в сфере охраны труда между должностными лицами осуществляется с использованием уровней управления.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17. Уровни управления по охране труда</w:t>
      </w:r>
      <w:r w:rsidRPr="00B92844">
        <w:rPr>
          <w:rFonts w:ascii="Liberation Serif" w:hAnsi="Liberation Serif"/>
          <w:b/>
          <w:color w:val="000000"/>
          <w:sz w:val="24"/>
          <w:szCs w:val="24"/>
          <w:lang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уровень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производственной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бригады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уровень производственного участка (при наличии);</w:t>
      </w:r>
    </w:p>
    <w:p w:rsidR="00B92844" w:rsidRPr="00B92844" w:rsidRDefault="00B92844" w:rsidP="00285C91">
      <w:pPr>
        <w:widowControl/>
        <w:numPr>
          <w:ilvl w:val="0"/>
          <w:numId w:val="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уровень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производственного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структурного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подразделения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уровень филиала (обособленного структурного подразделения – при создании);</w:t>
      </w:r>
    </w:p>
    <w:p w:rsidR="00B92844" w:rsidRPr="00B92844" w:rsidRDefault="00B92844" w:rsidP="00285C91">
      <w:pPr>
        <w:widowControl/>
        <w:numPr>
          <w:ilvl w:val="0"/>
          <w:numId w:val="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уровень службы (совокупности нескольких структурных подразделений);</w:t>
      </w:r>
    </w:p>
    <w:p w:rsidR="00B92844" w:rsidRPr="00B92844" w:rsidRDefault="00B92844" w:rsidP="00285C91">
      <w:pPr>
        <w:widowControl/>
        <w:numPr>
          <w:ilvl w:val="0"/>
          <w:numId w:val="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уровень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в целом.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18. С учетом специфики деятельности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, изменения структуры управления и численности работников для целей СУОТ могут устанавливаться и иные уровни управления.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19. Обязанности в сфере охраны труда должностных лиц устанавливаются в зависимости от уровня управления. При этом на каждом уровне управления устанавливаются обязанности в сфере охраны труда для каждого руководителя.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20. На каждом уровне управления устанавливаются обязанности в сфере охраны труда штатных специалистов по охране труда.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21. Управление охраной труда осуществляется непосредственном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участии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работников и (или) уполномоченных ими представителей (представительных органов), в том числе в рамках деятельности комитета (комиссии) по охране труда работодателя (при наличии) или уполномоченных (доверенных) лиц по охране труда.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22. Распределение обязанностей в сфере охраны труда закрепляется в отдельных локальных нормативных актах (приказах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),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23. Обязанности в сфере охраны труда: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23.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1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.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b/>
          <w:color w:val="000000"/>
          <w:sz w:val="24"/>
          <w:szCs w:val="24"/>
          <w:lang w:eastAsia="ru-RU"/>
        </w:rPr>
        <w:t>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гарантирует права работников на охрану труда, включая обеспечение условий труда, соответствующих требованиям охраны труда: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организовывает ресурсное обеспечение мероприятий по охране труда;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обеспечивает соблюдение режима труда и отдыха работников; 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организует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безопасные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рабочие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места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обеспечивает создание и функционирование СУОТ;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руководит 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определяет 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обеспечивает комплектование службы охраны труда квалифицированными специалистами;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организует в соответствии с Трудовым кодексом РФ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обеспечивает приобретение и выдачу за счет собственных сре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дств сп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обеспечивает приобретение и функционирование средств коллективной защиты;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организует проведение специальной оценки условий труда;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организует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управление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профессиональными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рисками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организует и проводит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контроль за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состоянием условий и охраны труда;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обеспечивает 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B92844" w:rsidRPr="00B92844" w:rsidRDefault="00B92844" w:rsidP="00285C91">
      <w:pPr>
        <w:widowControl/>
        <w:numPr>
          <w:ilvl w:val="0"/>
          <w:numId w:val="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б)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заведующий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через своих заместителей и руководителей структурных подразделений:</w:t>
      </w:r>
    </w:p>
    <w:p w:rsidR="00B92844" w:rsidRPr="00B92844" w:rsidRDefault="00B92844" w:rsidP="00285C91">
      <w:pPr>
        <w:widowControl/>
        <w:numPr>
          <w:ilvl w:val="0"/>
          <w:numId w:val="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обеспечивает функционирование системы управления охраной труда в организации;</w:t>
      </w:r>
    </w:p>
    <w:p w:rsidR="00B92844" w:rsidRPr="00B92844" w:rsidRDefault="00B92844" w:rsidP="00285C91">
      <w:pPr>
        <w:widowControl/>
        <w:numPr>
          <w:ilvl w:val="0"/>
          <w:numId w:val="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приостанавливает работы в случаях, не соответствующих установленным требованиям охраны труда;</w:t>
      </w:r>
    </w:p>
    <w:p w:rsidR="00B92844" w:rsidRPr="00B92844" w:rsidRDefault="00B92844" w:rsidP="00285C91">
      <w:pPr>
        <w:widowControl/>
        <w:numPr>
          <w:ilvl w:val="0"/>
          <w:numId w:val="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в) </w:t>
      </w: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работник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трудового распорядка, а также соблюдение производственной, технологической и трудовой дисциплины и выполнение указаний руководителя работ;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проходит медицинские осмотры, психиатрические освидетельствования по направлению работодателя;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участвует в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контроле за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состоянием условий и охраны труда;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содержит в чистоте свое рабочее место;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перед началом рабочей смены (рабочего дня) проводит осмотр своего рабочего места;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следит за исправностью оборудования и инструментов на своем рабочем месте;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проверяет 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загроможденности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ии и ее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ликвидации;</w:t>
      </w:r>
    </w:p>
    <w:p w:rsidR="00B92844" w:rsidRPr="00B92844" w:rsidRDefault="00B92844" w:rsidP="00285C91">
      <w:pPr>
        <w:widowControl/>
        <w:numPr>
          <w:ilvl w:val="0"/>
          <w:numId w:val="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принимает меры по оказанию первой помощи пострадавшим на производстве;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служба (специалист) охраны труда: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организует функционирование системы управления охраной труда;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дств дл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я проведения подготовки по охране труда;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осуществляет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контроль за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обеспечением работников в соответствии с Трудовым кодексом РФ нормативной правовой и методической документацией в области охраны труда;</w:t>
      </w:r>
    </w:p>
    <w:p w:rsidR="00B92844" w:rsidRPr="00285C91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контролирует соблюдение требований охраны труда у работодателя, трудового</w:t>
      </w:r>
      <w:r w:rsidR="00285C91" w:rsidRPr="00285C9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85C91">
        <w:rPr>
          <w:rFonts w:ascii="Liberation Serif" w:hAnsi="Liberation Serif"/>
          <w:color w:val="000000"/>
          <w:sz w:val="24"/>
          <w:szCs w:val="24"/>
          <w:lang w:eastAsia="ru-RU"/>
        </w:rPr>
        <w:t>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осуществляет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контроль за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состоянием условий и охраны труда;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участвует в разработке и пересмотре локальных актов по охране труда;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участвует в организации и проведении подготовки по охране труда;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участвует в организации и проведении специальной оценки условий труда;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участвует в управлении профессиональными рисками;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организует и проводит проверки состояния охраны труда в структурных подразделениях работодателя;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организует проведение медицинских осмотров, психиатрических освидетельствований, химико-токсикологических исследований работников;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B92844" w:rsidRPr="00B92844" w:rsidRDefault="00B92844" w:rsidP="00285C91">
      <w:pPr>
        <w:widowControl/>
        <w:numPr>
          <w:ilvl w:val="0"/>
          <w:numId w:val="1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мероприятия по предупреждению повторения аналогичных случаев, контролирует их выполнение;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b/>
          <w:color w:val="252525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252525"/>
          <w:sz w:val="24"/>
          <w:szCs w:val="24"/>
          <w:lang w:val="en-US" w:eastAsia="ru-RU"/>
        </w:rPr>
        <w:t>V</w:t>
      </w:r>
      <w:r w:rsidRPr="00B92844">
        <w:rPr>
          <w:rFonts w:ascii="Liberation Serif" w:hAnsi="Liberation Serif"/>
          <w:b/>
          <w:color w:val="252525"/>
          <w:sz w:val="24"/>
          <w:szCs w:val="24"/>
          <w:lang w:eastAsia="ru-RU"/>
        </w:rPr>
        <w:t>. Процедуры, направленные на достижение целей в области охраны труда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24. С целью организации процедуры подготовки работников по охране труда, исходя из специфики деятельности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, устанавливаются (определяются):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перечень профессий (должностей) работников, проходящих подготовку по охране труда в организации;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д) перечень профессий (должностей) работников, освобожденных от прохождения первичного инструктажа на рабочем месте;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е) работники, ответственные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ind w:right="26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ж) вопросы, включаемые в программу инструктажа по охране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ind w:right="40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з) состав комиссии работодателя по проверке знаний требований охраны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и) регламент работы комиссии работодателя по проверке знаний требований охраны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к) перечень вопросов по охране труда, по которым работники проходят проверку знаний в комиссии организации;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н) порядок организации и проведения стажировки на рабочем месте и подготовки по охране труда.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25. 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обязанностей:</w:t>
      </w:r>
    </w:p>
    <w:p w:rsidR="00B92844" w:rsidRPr="00285C91" w:rsidRDefault="00B92844" w:rsidP="00285C91">
      <w:pPr>
        <w:widowControl/>
        <w:numPr>
          <w:ilvl w:val="0"/>
          <w:numId w:val="1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285C91">
        <w:rPr>
          <w:rFonts w:ascii="Liberation Serif" w:hAnsi="Liberation Serif"/>
          <w:color w:val="000000"/>
          <w:sz w:val="24"/>
          <w:szCs w:val="24"/>
          <w:lang w:eastAsia="ru-RU"/>
        </w:rPr>
        <w:t>формы работы с персоналом</w:t>
      </w:r>
      <w:r w:rsidR="00285C91" w:rsidRPr="00285C9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285C91">
        <w:rPr>
          <w:rFonts w:ascii="Liberation Serif" w:hAnsi="Liberation Serif"/>
          <w:color w:val="000000"/>
          <w:sz w:val="24"/>
          <w:szCs w:val="24"/>
          <w:lang w:eastAsia="ru-RU"/>
        </w:rPr>
        <w:t>(групп лиц) в зависимости от категории персонала;</w:t>
      </w:r>
    </w:p>
    <w:p w:rsidR="00B92844" w:rsidRPr="00B92844" w:rsidRDefault="00B92844" w:rsidP="00285C91">
      <w:pPr>
        <w:widowControl/>
        <w:numPr>
          <w:ilvl w:val="0"/>
          <w:numId w:val="1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планирование аттестаций и обучения работников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по ГО и ЧС, промышленной безопасности и охране труда;</w:t>
      </w:r>
    </w:p>
    <w:p w:rsidR="00B92844" w:rsidRPr="00B92844" w:rsidRDefault="00B92844" w:rsidP="00285C91">
      <w:pPr>
        <w:widowControl/>
        <w:numPr>
          <w:ilvl w:val="0"/>
          <w:numId w:val="1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план-график обучения и проверки знаний по охране труда членов аттестационной комиссии, руководителей служб и подразделений и работников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на 2022–2023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годы.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26. С целью организации процедуры организации и проведения оценки условий труда в организации устанавливаются: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а) порядок создания и функционирования комиссии по проведению специальной оценки условий труда, а также права, обязанности и ответственность ее членов определяются приказом по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д) порядок урегулирования споров по вопросам специальной оценки условий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ind w:right="134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 xml:space="preserve">е) порядок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использования результатов специальной оценки условий труда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27. С целью организации процедуры управления профессиональными рисками в организации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исходя из специфики своей деятельности устанавливается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порядок реализации следующих мероприятий по управлению профессиональными рисками: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выявление опасностей;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оценка уровней профессиональных рисков;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снижение уровней профессиональных рисков.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28. Идентификация опасностей, представляющих угрозу жизни и здоровью работников, и составление их перечня осуществляется с привлечением службы (специалиста) охраны труда, комитета (комиссии) по охране труда.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29. Перечень опасностей, представляющих угрозу жизни и здоровью работников, исходя из специфики деятельности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:</w:t>
      </w:r>
    </w:p>
    <w:p w:rsidR="00B92844" w:rsidRPr="00B92844" w:rsidRDefault="00285C91" w:rsidP="00285C91">
      <w:pPr>
        <w:widowControl/>
        <w:autoSpaceDE/>
        <w:autoSpaceDN/>
        <w:spacing w:before="120" w:after="120"/>
        <w:ind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а) </w:t>
      </w:r>
      <w:proofErr w:type="spellStart"/>
      <w:r w:rsidR="00B92844"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механические</w:t>
      </w:r>
      <w:proofErr w:type="spellEnd"/>
      <w:r w:rsidR="00B92844"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92844"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опасности</w:t>
      </w:r>
      <w:proofErr w:type="spellEnd"/>
      <w:r w:rsidR="00B92844"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падения из-за потери равновесия, в том числе при спотыкании или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подскальзывании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, при передвижении по скользким поверхностям или мокрым полам;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падения из-за внезапного появления на пути следования большого перепада высот;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удара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опасность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натыкания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на неподвижную колющую поверхность (острие);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запутаться, в том числе в растянутых по полу сварочных проводах, тросах, нитях;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затягивания или попадания в ловушку;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затягивания в подвижные части машин и механизмов;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наматывания волос, частей одежды, средств индивидуальной защиты;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жидкости под давлением при выбросе (прорыве);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газа под давлением при выбросе (прорыве)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;о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пасность воздействия механического упругого элемента;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опасность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травмирования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от трения или абразивного воздействия при соприкосновении;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падения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груза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разрезания, отрезания от воздействия острых кромок при контакте с незащищенными участками тела;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от воздействия режущих инструментов (дисковые ножи, дисковые пилы);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разрыва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опасность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травмирования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lastRenderedPageBreak/>
        <w:t xml:space="preserve">б) </w:t>
      </w: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электрические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3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B92844" w:rsidRPr="00B92844" w:rsidRDefault="00B92844" w:rsidP="00285C91">
      <w:pPr>
        <w:widowControl/>
        <w:numPr>
          <w:ilvl w:val="0"/>
          <w:numId w:val="3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B92844" w:rsidRPr="00B92844" w:rsidRDefault="00B92844" w:rsidP="00285C91">
      <w:pPr>
        <w:widowControl/>
        <w:numPr>
          <w:ilvl w:val="0"/>
          <w:numId w:val="3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поражения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электростатическим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зарядом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3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поражения током от наведенного напряжения на рабочем месте;</w:t>
      </w:r>
    </w:p>
    <w:p w:rsidR="00B92844" w:rsidRPr="00B92844" w:rsidRDefault="00B92844" w:rsidP="00285C91">
      <w:pPr>
        <w:widowControl/>
        <w:numPr>
          <w:ilvl w:val="0"/>
          <w:numId w:val="3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поражения вследствие возникновения электрической дуги;</w:t>
      </w:r>
    </w:p>
    <w:p w:rsidR="00B92844" w:rsidRPr="00B92844" w:rsidRDefault="00B92844" w:rsidP="00285C91">
      <w:pPr>
        <w:widowControl/>
        <w:numPr>
          <w:ilvl w:val="0"/>
          <w:numId w:val="3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поражения при прямом попадании молнии;</w:t>
      </w:r>
    </w:p>
    <w:p w:rsidR="00B92844" w:rsidRPr="00B92844" w:rsidRDefault="00B92844" w:rsidP="00285C91">
      <w:pPr>
        <w:widowControl/>
        <w:numPr>
          <w:ilvl w:val="0"/>
          <w:numId w:val="3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косвенного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поражения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молнией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в) </w:t>
      </w: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термические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3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B92844" w:rsidRPr="00B92844" w:rsidRDefault="00B92844" w:rsidP="00285C91">
      <w:pPr>
        <w:widowControl/>
        <w:numPr>
          <w:ilvl w:val="0"/>
          <w:numId w:val="3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B92844" w:rsidRPr="00B92844" w:rsidRDefault="00B92844" w:rsidP="00285C91">
      <w:pPr>
        <w:widowControl/>
        <w:numPr>
          <w:ilvl w:val="0"/>
          <w:numId w:val="3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ожога от воздействия открытого пламени;</w:t>
      </w:r>
    </w:p>
    <w:p w:rsidR="00B92844" w:rsidRPr="00B92844" w:rsidRDefault="00B92844" w:rsidP="00285C91">
      <w:pPr>
        <w:widowControl/>
        <w:numPr>
          <w:ilvl w:val="0"/>
          <w:numId w:val="3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B92844" w:rsidRPr="00B92844" w:rsidRDefault="00B92844" w:rsidP="00285C91">
      <w:pPr>
        <w:widowControl/>
        <w:numPr>
          <w:ilvl w:val="0"/>
          <w:numId w:val="3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B92844" w:rsidRPr="00B92844" w:rsidRDefault="00B92844" w:rsidP="00285C91">
      <w:pPr>
        <w:widowControl/>
        <w:numPr>
          <w:ilvl w:val="0"/>
          <w:numId w:val="3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теплового удара при длительном нахождении вблизи открытого пламени;</w:t>
      </w:r>
    </w:p>
    <w:p w:rsidR="00B92844" w:rsidRPr="00B92844" w:rsidRDefault="00B92844" w:rsidP="00285C91">
      <w:pPr>
        <w:widowControl/>
        <w:numPr>
          <w:ilvl w:val="0"/>
          <w:numId w:val="3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теплового удара при длительном нахождении в помещении с высокой температурой воздуха;</w:t>
      </w:r>
    </w:p>
    <w:p w:rsidR="00B92844" w:rsidRPr="00B92844" w:rsidRDefault="00B92844" w:rsidP="00285C91">
      <w:pPr>
        <w:widowControl/>
        <w:numPr>
          <w:ilvl w:val="0"/>
          <w:numId w:val="3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ожог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роговицы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глаза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3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от воздействия на незащищенные участки тела материалов, жидкостей или газов, имеющих низкую температуру;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опасности, связанные с воздействием микроклимата, и климатические опасности:</w:t>
      </w:r>
    </w:p>
    <w:p w:rsidR="00B92844" w:rsidRPr="00B92844" w:rsidRDefault="00B92844" w:rsidP="00285C91">
      <w:pPr>
        <w:widowControl/>
        <w:numPr>
          <w:ilvl w:val="0"/>
          <w:numId w:val="3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пониженных температур воздуха;</w:t>
      </w:r>
    </w:p>
    <w:p w:rsidR="00B92844" w:rsidRPr="00B92844" w:rsidRDefault="00B92844" w:rsidP="00285C91">
      <w:pPr>
        <w:widowControl/>
        <w:numPr>
          <w:ilvl w:val="0"/>
          <w:numId w:val="3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повышенных температур воздуха;</w:t>
      </w:r>
    </w:p>
    <w:p w:rsidR="00B92844" w:rsidRPr="00B92844" w:rsidRDefault="00B92844" w:rsidP="00285C91">
      <w:pPr>
        <w:widowControl/>
        <w:numPr>
          <w:ilvl w:val="0"/>
          <w:numId w:val="3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воздействия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влажности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3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скорости движения воздуха;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д) опасности из-за недостатка кислорода в воздухе:</w:t>
      </w:r>
    </w:p>
    <w:p w:rsidR="00B92844" w:rsidRPr="00B92844" w:rsidRDefault="00B92844" w:rsidP="00285C91">
      <w:pPr>
        <w:widowControl/>
        <w:numPr>
          <w:ilvl w:val="0"/>
          <w:numId w:val="4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недостатка кислорода в замкнутых технологических емкостях;</w:t>
      </w:r>
    </w:p>
    <w:p w:rsidR="00B92844" w:rsidRPr="00B92844" w:rsidRDefault="00B92844" w:rsidP="00285C91">
      <w:pPr>
        <w:widowControl/>
        <w:numPr>
          <w:ilvl w:val="0"/>
          <w:numId w:val="4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недостатка кислорода из-за вытеснения его другими газами или жидкостями;</w:t>
      </w:r>
    </w:p>
    <w:p w:rsidR="00B92844" w:rsidRPr="00B92844" w:rsidRDefault="00B92844" w:rsidP="00285C91">
      <w:pPr>
        <w:widowControl/>
        <w:numPr>
          <w:ilvl w:val="0"/>
          <w:numId w:val="4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недостатка кислорода в подземных сооружениях;</w:t>
      </w:r>
    </w:p>
    <w:p w:rsidR="00B92844" w:rsidRPr="00B92844" w:rsidRDefault="00B92844" w:rsidP="00285C91">
      <w:pPr>
        <w:widowControl/>
        <w:numPr>
          <w:ilvl w:val="0"/>
          <w:numId w:val="4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недостатка кислорода в безвоздушных средах;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е) </w:t>
      </w: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барометрические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4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неоптимального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барометрического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давления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4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от повышенного барометрического давления;</w:t>
      </w:r>
    </w:p>
    <w:p w:rsidR="00B92844" w:rsidRPr="00B92844" w:rsidRDefault="00B92844" w:rsidP="00285C91">
      <w:pPr>
        <w:widowControl/>
        <w:numPr>
          <w:ilvl w:val="0"/>
          <w:numId w:val="4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от пониженного барометрического давления;</w:t>
      </w:r>
    </w:p>
    <w:p w:rsidR="00B92844" w:rsidRPr="00B92844" w:rsidRDefault="00B92844" w:rsidP="00285C91">
      <w:pPr>
        <w:widowControl/>
        <w:numPr>
          <w:ilvl w:val="0"/>
          <w:numId w:val="4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от резкого изменения барометрического давления;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ж) опасности, связанные с воздействием химического фактора:</w:t>
      </w:r>
    </w:p>
    <w:p w:rsidR="00B92844" w:rsidRPr="00B92844" w:rsidRDefault="00B92844" w:rsidP="00285C91">
      <w:pPr>
        <w:widowControl/>
        <w:numPr>
          <w:ilvl w:val="0"/>
          <w:numId w:val="2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опасность от контакта с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высокоопасными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веществами;</w:t>
      </w:r>
    </w:p>
    <w:p w:rsidR="00B92844" w:rsidRPr="00B92844" w:rsidRDefault="00B92844" w:rsidP="00285C91">
      <w:pPr>
        <w:widowControl/>
        <w:numPr>
          <w:ilvl w:val="0"/>
          <w:numId w:val="2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опасность от вдыхания паров вредных жидкостей, газов, пыли, тумана, дыма;</w:t>
      </w:r>
    </w:p>
    <w:p w:rsidR="00B92844" w:rsidRPr="00B92844" w:rsidRDefault="00B92844" w:rsidP="00285C91">
      <w:pPr>
        <w:widowControl/>
        <w:numPr>
          <w:ilvl w:val="0"/>
          <w:numId w:val="2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опасность веществ, которые вследствие реагирования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щелочами, кислотами, аминами, диоксидом серы,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тиомочевиной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, солями металлов и окислителями могут способствовать пожару и взрыву;</w:t>
      </w:r>
    </w:p>
    <w:p w:rsidR="00B92844" w:rsidRPr="00B92844" w:rsidRDefault="00B92844" w:rsidP="00285C91">
      <w:pPr>
        <w:widowControl/>
        <w:numPr>
          <w:ilvl w:val="0"/>
          <w:numId w:val="2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образования токсичных паров при нагревании;</w:t>
      </w:r>
    </w:p>
    <w:p w:rsidR="00B92844" w:rsidRPr="00B92844" w:rsidRDefault="00B92844" w:rsidP="00285C91">
      <w:pPr>
        <w:widowControl/>
        <w:numPr>
          <w:ilvl w:val="0"/>
          <w:numId w:val="2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на кожные покровы смазочных масел;</w:t>
      </w:r>
    </w:p>
    <w:p w:rsidR="00B92844" w:rsidRPr="00B92844" w:rsidRDefault="00B92844" w:rsidP="00285C91">
      <w:pPr>
        <w:widowControl/>
        <w:numPr>
          <w:ilvl w:val="0"/>
          <w:numId w:val="2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на кожные покровы чистящих и обезжиривающих веществ;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з) опасности, связанные с воздействием аэрозолей преимущественно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фиброгенного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действия:</w:t>
      </w:r>
    </w:p>
    <w:p w:rsidR="00B92844" w:rsidRPr="00B92844" w:rsidRDefault="00B92844" w:rsidP="00285C91">
      <w:pPr>
        <w:widowControl/>
        <w:numPr>
          <w:ilvl w:val="0"/>
          <w:numId w:val="2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воздействия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пыли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глаза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2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повреждения органов дыхания частицами пыли;</w:t>
      </w:r>
    </w:p>
    <w:p w:rsidR="00B92844" w:rsidRPr="00B92844" w:rsidRDefault="00B92844" w:rsidP="00285C91">
      <w:pPr>
        <w:widowControl/>
        <w:numPr>
          <w:ilvl w:val="0"/>
          <w:numId w:val="2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пыли на кожу;</w:t>
      </w:r>
    </w:p>
    <w:p w:rsidR="00B92844" w:rsidRPr="00B92844" w:rsidRDefault="00B92844" w:rsidP="00285C91">
      <w:pPr>
        <w:widowControl/>
        <w:numPr>
          <w:ilvl w:val="0"/>
          <w:numId w:val="2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выбросом пыли;</w:t>
      </w:r>
    </w:p>
    <w:p w:rsidR="00B92844" w:rsidRPr="00B92844" w:rsidRDefault="00B92844" w:rsidP="00285C91">
      <w:pPr>
        <w:widowControl/>
        <w:numPr>
          <w:ilvl w:val="0"/>
          <w:numId w:val="2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опасности воздействия воздушных взвесей вредных химических веществ;</w:t>
      </w:r>
    </w:p>
    <w:p w:rsidR="00B92844" w:rsidRPr="00B92844" w:rsidRDefault="00B92844" w:rsidP="00285C91">
      <w:pPr>
        <w:widowControl/>
        <w:numPr>
          <w:ilvl w:val="0"/>
          <w:numId w:val="2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на органы дыхания воздушных взвесей, содержащих смазочные масла;</w:t>
      </w:r>
    </w:p>
    <w:p w:rsidR="00B92844" w:rsidRPr="00B92844" w:rsidRDefault="00B92844" w:rsidP="00285C91">
      <w:pPr>
        <w:widowControl/>
        <w:numPr>
          <w:ilvl w:val="0"/>
          <w:numId w:val="2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на органы дыхания воздушных смесей, содержащих чистящие и обезжиривающие вещества;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и) опасности, связанные с воздействием биологического фактора:</w:t>
      </w:r>
    </w:p>
    <w:p w:rsidR="00B92844" w:rsidRPr="00B92844" w:rsidRDefault="00B92844" w:rsidP="00285C91">
      <w:pPr>
        <w:widowControl/>
        <w:numPr>
          <w:ilvl w:val="0"/>
          <w:numId w:val="2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из-за воздействия микроорганизмов-продуцентов, препаратов, содержащих живые клетки и споры микроорганизмов;</w:t>
      </w:r>
    </w:p>
    <w:p w:rsidR="00B92844" w:rsidRPr="00B92844" w:rsidRDefault="00B92844" w:rsidP="00285C91">
      <w:pPr>
        <w:widowControl/>
        <w:numPr>
          <w:ilvl w:val="0"/>
          <w:numId w:val="2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из-за контакта с патогенными микроорганизмами;</w:t>
      </w:r>
    </w:p>
    <w:p w:rsidR="00B92844" w:rsidRPr="00B92844" w:rsidRDefault="00B92844" w:rsidP="00285C91">
      <w:pPr>
        <w:widowControl/>
        <w:numPr>
          <w:ilvl w:val="0"/>
          <w:numId w:val="2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опасности из-за укуса переносчиков инфекций;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к) опасности, связанные с воздействием тяжести и напряженности трудового процесса:</w:t>
      </w:r>
    </w:p>
    <w:p w:rsidR="00B92844" w:rsidRPr="00B92844" w:rsidRDefault="00B92844" w:rsidP="00285C91">
      <w:pPr>
        <w:widowControl/>
        <w:numPr>
          <w:ilvl w:val="0"/>
          <w:numId w:val="3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перемещением груза вручную;</w:t>
      </w:r>
    </w:p>
    <w:p w:rsidR="00B92844" w:rsidRPr="00B92844" w:rsidRDefault="00B92844" w:rsidP="00285C91">
      <w:pPr>
        <w:widowControl/>
        <w:numPr>
          <w:ilvl w:val="0"/>
          <w:numId w:val="3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от подъема тяжестей, превышающих допустимый вес;</w:t>
      </w:r>
    </w:p>
    <w:p w:rsidR="00B92844" w:rsidRPr="00B92844" w:rsidRDefault="00B92844" w:rsidP="00285C91">
      <w:pPr>
        <w:widowControl/>
        <w:numPr>
          <w:ilvl w:val="0"/>
          <w:numId w:val="3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наклонами корпуса;</w:t>
      </w:r>
    </w:p>
    <w:p w:rsidR="00B92844" w:rsidRPr="00B92844" w:rsidRDefault="00B92844" w:rsidP="00285C91">
      <w:pPr>
        <w:widowControl/>
        <w:numPr>
          <w:ilvl w:val="0"/>
          <w:numId w:val="3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рабочей позой;</w:t>
      </w:r>
    </w:p>
    <w:p w:rsidR="00B92844" w:rsidRPr="00B92844" w:rsidRDefault="00B92844" w:rsidP="00285C91">
      <w:pPr>
        <w:widowControl/>
        <w:numPr>
          <w:ilvl w:val="0"/>
          <w:numId w:val="3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вредных для здоровья поз, связанных с чрезмерным напряжением тела;</w:t>
      </w:r>
    </w:p>
    <w:p w:rsidR="00B92844" w:rsidRPr="00B92844" w:rsidRDefault="00B92844" w:rsidP="00285C91">
      <w:pPr>
        <w:widowControl/>
        <w:numPr>
          <w:ilvl w:val="0"/>
          <w:numId w:val="3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физических перегрузок от периодического поднятия тяжелых узлов и деталей машин;</w:t>
      </w:r>
    </w:p>
    <w:p w:rsidR="00B92844" w:rsidRPr="00B92844" w:rsidRDefault="00B92844" w:rsidP="00285C91">
      <w:pPr>
        <w:widowControl/>
        <w:numPr>
          <w:ilvl w:val="0"/>
          <w:numId w:val="3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психических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нагрузок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стрессов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3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перенапряжения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зрительного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анализатора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л) опасности, связанные с воздействием шума:</w:t>
      </w:r>
    </w:p>
    <w:p w:rsidR="00B92844" w:rsidRPr="00B92844" w:rsidRDefault="00B92844" w:rsidP="00285C91">
      <w:pPr>
        <w:widowControl/>
        <w:numPr>
          <w:ilvl w:val="0"/>
          <w:numId w:val="3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повреждения мембранной перепонки уха, связанная с воздействием шума высокой интенсивности;</w:t>
      </w:r>
    </w:p>
    <w:p w:rsidR="00B92844" w:rsidRPr="00B92844" w:rsidRDefault="00B92844" w:rsidP="00285C91">
      <w:pPr>
        <w:widowControl/>
        <w:numPr>
          <w:ilvl w:val="0"/>
          <w:numId w:val="3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возможностью не услышать звуковой сигнал об опасности;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м) опасности, связанные с воздействием вибрации:</w:t>
      </w:r>
    </w:p>
    <w:p w:rsidR="00B92844" w:rsidRPr="00B92844" w:rsidRDefault="00B92844" w:rsidP="00285C91">
      <w:pPr>
        <w:widowControl/>
        <w:numPr>
          <w:ilvl w:val="0"/>
          <w:numId w:val="3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от воздействия локальной вибрации при использовании ручных механизмов;</w:t>
      </w:r>
    </w:p>
    <w:p w:rsidR="00B92844" w:rsidRPr="00B92844" w:rsidRDefault="00B92844" w:rsidP="00285C91">
      <w:pPr>
        <w:widowControl/>
        <w:numPr>
          <w:ilvl w:val="0"/>
          <w:numId w:val="3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воздействием общей вибрации;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н) опасности, связанные с воздействием световой среды:</w:t>
      </w:r>
    </w:p>
    <w:p w:rsidR="00B92844" w:rsidRPr="00B92844" w:rsidRDefault="00B92844" w:rsidP="00285C91">
      <w:pPr>
        <w:widowControl/>
        <w:numPr>
          <w:ilvl w:val="0"/>
          <w:numId w:val="1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недостаточной освещенности в рабочей зоне;</w:t>
      </w:r>
    </w:p>
    <w:p w:rsidR="00B92844" w:rsidRPr="00B92844" w:rsidRDefault="00B92844" w:rsidP="00285C91">
      <w:pPr>
        <w:widowControl/>
        <w:numPr>
          <w:ilvl w:val="0"/>
          <w:numId w:val="1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повышенной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яркости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света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пониженной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контрастности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о) опасности, связанные с воздействием неионизирующих излучений:</w:t>
      </w:r>
    </w:p>
    <w:p w:rsidR="00B92844" w:rsidRPr="00B92844" w:rsidRDefault="00B92844" w:rsidP="00285C91">
      <w:pPr>
        <w:widowControl/>
        <w:numPr>
          <w:ilvl w:val="0"/>
          <w:numId w:val="2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ослаблением геомагнитного поля;</w:t>
      </w:r>
    </w:p>
    <w:p w:rsidR="00B92844" w:rsidRPr="00B92844" w:rsidRDefault="00B92844" w:rsidP="00285C91">
      <w:pPr>
        <w:widowControl/>
        <w:numPr>
          <w:ilvl w:val="0"/>
          <w:numId w:val="2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воздействием электростатического поля;</w:t>
      </w:r>
    </w:p>
    <w:p w:rsidR="00B92844" w:rsidRPr="00B92844" w:rsidRDefault="00B92844" w:rsidP="00285C91">
      <w:pPr>
        <w:widowControl/>
        <w:numPr>
          <w:ilvl w:val="0"/>
          <w:numId w:val="2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воздействием постоянного магнитного поля;</w:t>
      </w:r>
    </w:p>
    <w:p w:rsidR="00B92844" w:rsidRPr="00B92844" w:rsidRDefault="00B92844" w:rsidP="00285C91">
      <w:pPr>
        <w:widowControl/>
        <w:numPr>
          <w:ilvl w:val="0"/>
          <w:numId w:val="2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воздействием электрического поля промышленной частоты;</w:t>
      </w:r>
    </w:p>
    <w:p w:rsidR="00B92844" w:rsidRPr="00B92844" w:rsidRDefault="00B92844" w:rsidP="00285C91">
      <w:pPr>
        <w:widowControl/>
        <w:numPr>
          <w:ilvl w:val="0"/>
          <w:numId w:val="2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воздействием магнитного поля промышленной частоты;</w:t>
      </w:r>
    </w:p>
    <w:p w:rsidR="00B92844" w:rsidRPr="00B92844" w:rsidRDefault="00B92844" w:rsidP="00285C91">
      <w:pPr>
        <w:widowControl/>
        <w:numPr>
          <w:ilvl w:val="0"/>
          <w:numId w:val="2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от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электромагнитных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излучений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2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воздействием лазерного излучения;</w:t>
      </w:r>
    </w:p>
    <w:p w:rsidR="00B92844" w:rsidRPr="00B92844" w:rsidRDefault="00B92844" w:rsidP="00285C91">
      <w:pPr>
        <w:widowControl/>
        <w:numPr>
          <w:ilvl w:val="0"/>
          <w:numId w:val="2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воздействием ультрафиолетового излучения;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п) опасности, связанные с воздействием ионизирующих излучений:</w:t>
      </w:r>
    </w:p>
    <w:p w:rsidR="00B92844" w:rsidRPr="00B92844" w:rsidRDefault="00B92844" w:rsidP="00285C91">
      <w:pPr>
        <w:widowControl/>
        <w:numPr>
          <w:ilvl w:val="0"/>
          <w:numId w:val="2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воздействием гамма-излучения;</w:t>
      </w:r>
    </w:p>
    <w:p w:rsidR="00B92844" w:rsidRPr="00B92844" w:rsidRDefault="00B92844" w:rsidP="00285C91">
      <w:pPr>
        <w:widowControl/>
        <w:numPr>
          <w:ilvl w:val="0"/>
          <w:numId w:val="2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воздействием рентгеновского излучения;</w:t>
      </w:r>
    </w:p>
    <w:p w:rsidR="00B92844" w:rsidRPr="00B92844" w:rsidRDefault="00B92844" w:rsidP="00285C91">
      <w:pPr>
        <w:widowControl/>
        <w:numPr>
          <w:ilvl w:val="0"/>
          <w:numId w:val="2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воздействием альф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а-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, бета-излучений, электронного или ионного и нейтронного излучений;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р) опасности, связанные с воздействием животных:</w:t>
      </w:r>
    </w:p>
    <w:p w:rsidR="00B92844" w:rsidRPr="00B92844" w:rsidRDefault="00B92844" w:rsidP="00285C91">
      <w:pPr>
        <w:widowControl/>
        <w:numPr>
          <w:ilvl w:val="0"/>
          <w:numId w:val="2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укуса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2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разрыва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2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раздавливания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2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заражения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22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воздействия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выделений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с) опасности, связанные с воздействием насекомых:</w:t>
      </w:r>
    </w:p>
    <w:p w:rsidR="00B92844" w:rsidRPr="00B92844" w:rsidRDefault="00B92844" w:rsidP="00285C91">
      <w:pPr>
        <w:widowControl/>
        <w:numPr>
          <w:ilvl w:val="0"/>
          <w:numId w:val="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укуса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попадания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в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организм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инвазий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гельминтов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т) опасности, связанные с воздействием растений:</w:t>
      </w:r>
    </w:p>
    <w:p w:rsidR="00B92844" w:rsidRPr="00B92844" w:rsidRDefault="00B92844" w:rsidP="00285C91">
      <w:pPr>
        <w:widowControl/>
        <w:numPr>
          <w:ilvl w:val="0"/>
          <w:numId w:val="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пыльцы, фитонцидов и других веществ, выделяемых растениями;</w:t>
      </w:r>
    </w:p>
    <w:p w:rsidR="00B92844" w:rsidRPr="00B92844" w:rsidRDefault="00B92844" w:rsidP="00285C91">
      <w:pPr>
        <w:widowControl/>
        <w:numPr>
          <w:ilvl w:val="0"/>
          <w:numId w:val="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ожога выделяемыми растениями веществами;</w:t>
      </w:r>
    </w:p>
    <w:p w:rsidR="00B92844" w:rsidRPr="00B92844" w:rsidRDefault="00B92844" w:rsidP="00285C91">
      <w:pPr>
        <w:widowControl/>
        <w:numPr>
          <w:ilvl w:val="0"/>
          <w:numId w:val="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пореза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растениями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у) </w:t>
      </w: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утонуть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утонуть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в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водоеме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утонуть в технологической емкости;</w:t>
      </w:r>
    </w:p>
    <w:p w:rsidR="00B92844" w:rsidRPr="00B92844" w:rsidRDefault="00B92844" w:rsidP="00285C91">
      <w:pPr>
        <w:widowControl/>
        <w:numPr>
          <w:ilvl w:val="0"/>
          <w:numId w:val="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утонуть в момент затопления шахты;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ф) опасность расположения рабочего места:</w:t>
      </w:r>
    </w:p>
    <w:p w:rsidR="00B92844" w:rsidRPr="00B92844" w:rsidRDefault="00B92844" w:rsidP="00285C91">
      <w:pPr>
        <w:widowControl/>
        <w:numPr>
          <w:ilvl w:val="0"/>
          <w:numId w:val="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опасности выполнения электромонтажных работ на столбах, опорах высоковольтных передач;</w:t>
      </w:r>
    </w:p>
    <w:p w:rsidR="00B92844" w:rsidRPr="00B92844" w:rsidRDefault="00B92844" w:rsidP="00285C91">
      <w:pPr>
        <w:widowControl/>
        <w:numPr>
          <w:ilvl w:val="0"/>
          <w:numId w:val="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при выполнении альпинистских работ;</w:t>
      </w:r>
    </w:p>
    <w:p w:rsidR="00B92844" w:rsidRPr="00B92844" w:rsidRDefault="00B92844" w:rsidP="00285C91">
      <w:pPr>
        <w:widowControl/>
        <w:numPr>
          <w:ilvl w:val="0"/>
          <w:numId w:val="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выполнения кровельных работ на крышах, имеющих большой угол наклона рабочей поверхности;</w:t>
      </w:r>
    </w:p>
    <w:p w:rsidR="00B92844" w:rsidRPr="00B92844" w:rsidRDefault="00B92844" w:rsidP="00285C91">
      <w:pPr>
        <w:widowControl/>
        <w:numPr>
          <w:ilvl w:val="0"/>
          <w:numId w:val="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выполнением работ на значительной глубине;</w:t>
      </w:r>
    </w:p>
    <w:p w:rsidR="00B92844" w:rsidRPr="00B92844" w:rsidRDefault="00B92844" w:rsidP="00285C91">
      <w:pPr>
        <w:widowControl/>
        <w:numPr>
          <w:ilvl w:val="0"/>
          <w:numId w:val="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выполнением работ под землей;</w:t>
      </w:r>
    </w:p>
    <w:p w:rsidR="00B92844" w:rsidRPr="00B92844" w:rsidRDefault="00B92844" w:rsidP="00285C91">
      <w:pPr>
        <w:widowControl/>
        <w:numPr>
          <w:ilvl w:val="0"/>
          <w:numId w:val="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выполнением работ в туннелях;</w:t>
      </w:r>
    </w:p>
    <w:p w:rsidR="00B92844" w:rsidRPr="00B92844" w:rsidRDefault="00B92844" w:rsidP="00285C91">
      <w:pPr>
        <w:widowControl/>
        <w:numPr>
          <w:ilvl w:val="0"/>
          <w:numId w:val="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lastRenderedPageBreak/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выполнения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водолазных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работ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х) опасности, связанные с организационными недостатками:</w:t>
      </w:r>
    </w:p>
    <w:p w:rsidR="00B92844" w:rsidRPr="00B92844" w:rsidRDefault="00B92844" w:rsidP="00285C91">
      <w:pPr>
        <w:widowControl/>
        <w:numPr>
          <w:ilvl w:val="0"/>
          <w:numId w:val="1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B92844" w:rsidRPr="00B92844" w:rsidRDefault="00B92844" w:rsidP="00285C91">
      <w:pPr>
        <w:widowControl/>
        <w:numPr>
          <w:ilvl w:val="0"/>
          <w:numId w:val="1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B92844" w:rsidRPr="00B92844" w:rsidRDefault="00B92844" w:rsidP="00285C91">
      <w:pPr>
        <w:widowControl/>
        <w:numPr>
          <w:ilvl w:val="0"/>
          <w:numId w:val="1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отсутствием на рабочем месте перечня возможных аварий;</w:t>
      </w:r>
    </w:p>
    <w:p w:rsidR="00B92844" w:rsidRPr="00B92844" w:rsidRDefault="00B92844" w:rsidP="00285C91">
      <w:pPr>
        <w:widowControl/>
        <w:numPr>
          <w:ilvl w:val="0"/>
          <w:numId w:val="1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дств св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язи;</w:t>
      </w:r>
    </w:p>
    <w:p w:rsidR="00B92844" w:rsidRPr="00B92844" w:rsidRDefault="00B92844" w:rsidP="00285C91">
      <w:pPr>
        <w:widowControl/>
        <w:numPr>
          <w:ilvl w:val="0"/>
          <w:numId w:val="1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B92844" w:rsidRPr="00B92844" w:rsidRDefault="00B92844" w:rsidP="00285C91">
      <w:pPr>
        <w:widowControl/>
        <w:numPr>
          <w:ilvl w:val="0"/>
          <w:numId w:val="11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допуском работников, не прошедших подготовку по охране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ц) </w:t>
      </w: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опасности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пожара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1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от вдыхания дыма, паров вредных газов и пыли при пожаре;</w:t>
      </w:r>
    </w:p>
    <w:p w:rsidR="00B92844" w:rsidRPr="00B92844" w:rsidRDefault="00B92844" w:rsidP="00285C91">
      <w:pPr>
        <w:widowControl/>
        <w:numPr>
          <w:ilvl w:val="0"/>
          <w:numId w:val="1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воспламенения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воздействия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открытого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пламени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повышенной температуры окружающей среды;</w:t>
      </w:r>
    </w:p>
    <w:p w:rsidR="00B92844" w:rsidRPr="00B92844" w:rsidRDefault="00B92844" w:rsidP="00285C91">
      <w:pPr>
        <w:widowControl/>
        <w:numPr>
          <w:ilvl w:val="0"/>
          <w:numId w:val="1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пониженной концентрации кислорода в воздухе;</w:t>
      </w:r>
    </w:p>
    <w:p w:rsidR="00B92844" w:rsidRPr="00B92844" w:rsidRDefault="00B92844" w:rsidP="00285C91">
      <w:pPr>
        <w:widowControl/>
        <w:numPr>
          <w:ilvl w:val="0"/>
          <w:numId w:val="1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воздействия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огнетушащих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веществ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осколков частей разрушившихся зданий, сооружений, строений;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ч) </w:t>
      </w: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опасности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обрушения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1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обрушения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подземных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конструкций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1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обрушения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наземных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конструкций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ш) </w:t>
      </w: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опасности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транспорта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3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наезда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человека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3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падения с транспортного средства;</w:t>
      </w:r>
    </w:p>
    <w:p w:rsidR="00B92844" w:rsidRPr="00B92844" w:rsidRDefault="00B92844" w:rsidP="00285C91">
      <w:pPr>
        <w:widowControl/>
        <w:numPr>
          <w:ilvl w:val="0"/>
          <w:numId w:val="3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раздавливания человека, находящегося между двумя сближающимися</w:t>
      </w:r>
    </w:p>
    <w:p w:rsidR="00B92844" w:rsidRPr="00B92844" w:rsidRDefault="00B92844" w:rsidP="00285C91">
      <w:pPr>
        <w:widowControl/>
        <w:numPr>
          <w:ilvl w:val="0"/>
          <w:numId w:val="3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транспортными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средствами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3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опасность опрокидывания транспортного средства при нарушении способов установки и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строповки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грузов;</w:t>
      </w:r>
    </w:p>
    <w:p w:rsidR="00B92844" w:rsidRPr="00B92844" w:rsidRDefault="00B92844" w:rsidP="00285C91">
      <w:pPr>
        <w:widowControl/>
        <w:numPr>
          <w:ilvl w:val="0"/>
          <w:numId w:val="3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от груза, перемещающегося во время движения транспортного средства, из-за несоблюдения правил его укладки и крепления;</w:t>
      </w:r>
    </w:p>
    <w:p w:rsidR="00B92844" w:rsidRPr="00B92844" w:rsidRDefault="00B92844" w:rsidP="00285C91">
      <w:pPr>
        <w:widowControl/>
        <w:numPr>
          <w:ilvl w:val="0"/>
          <w:numId w:val="3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опасность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травмирования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в результате дорожно-транспортного происшествия;</w:t>
      </w:r>
    </w:p>
    <w:p w:rsidR="00B92844" w:rsidRPr="00B92844" w:rsidRDefault="00B92844" w:rsidP="00285C91">
      <w:pPr>
        <w:widowControl/>
        <w:numPr>
          <w:ilvl w:val="0"/>
          <w:numId w:val="35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опрокидывания транспортного средства при проведении работ;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щ) опасность, связанная с дегустацией пищевых продуктов (в кафе):</w:t>
      </w:r>
    </w:p>
    <w:p w:rsidR="00B92844" w:rsidRPr="00B92844" w:rsidRDefault="00B92844" w:rsidP="00285C91">
      <w:pPr>
        <w:widowControl/>
        <w:numPr>
          <w:ilvl w:val="0"/>
          <w:numId w:val="37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дегустацией отравленной пищи;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ы) </w:t>
      </w: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опасности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насилия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3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насилия от враждебно настроенных работников;</w:t>
      </w:r>
    </w:p>
    <w:p w:rsidR="00B92844" w:rsidRPr="00B92844" w:rsidRDefault="00B92844" w:rsidP="00285C91">
      <w:pPr>
        <w:widowControl/>
        <w:numPr>
          <w:ilvl w:val="0"/>
          <w:numId w:val="39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насилия от третьих лиц;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э) </w:t>
      </w: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опасности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взрыва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:</w:t>
      </w:r>
    </w:p>
    <w:p w:rsidR="00B92844" w:rsidRPr="00B92844" w:rsidRDefault="00B92844" w:rsidP="00285C91">
      <w:pPr>
        <w:widowControl/>
        <w:numPr>
          <w:ilvl w:val="0"/>
          <w:numId w:val="2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самовозгорания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горючих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веществ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2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опасность возникновения взрыва, происшедшего вследствие пожара;</w:t>
      </w:r>
    </w:p>
    <w:p w:rsidR="00B92844" w:rsidRPr="00B92844" w:rsidRDefault="00B92844" w:rsidP="00285C91">
      <w:pPr>
        <w:widowControl/>
        <w:numPr>
          <w:ilvl w:val="0"/>
          <w:numId w:val="2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воздействия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ударной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волны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2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воздействия высокого давления при взрыве;</w:t>
      </w:r>
    </w:p>
    <w:p w:rsidR="00B92844" w:rsidRPr="00B92844" w:rsidRDefault="00B92844" w:rsidP="00285C91">
      <w:pPr>
        <w:widowControl/>
        <w:numPr>
          <w:ilvl w:val="0"/>
          <w:numId w:val="2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ожога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при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взрыве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;</w:t>
      </w:r>
    </w:p>
    <w:p w:rsidR="00B92844" w:rsidRPr="00B92844" w:rsidRDefault="00B92844" w:rsidP="00285C91">
      <w:pPr>
        <w:widowControl/>
        <w:numPr>
          <w:ilvl w:val="0"/>
          <w:numId w:val="23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 обрушения горных пород при взрыве;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ю) опасности, связанные с применением средств индивидуальной защиты:</w:t>
      </w:r>
    </w:p>
    <w:p w:rsidR="00B92844" w:rsidRPr="00B92844" w:rsidRDefault="00B92844" w:rsidP="00285C91">
      <w:pPr>
        <w:widowControl/>
        <w:numPr>
          <w:ilvl w:val="0"/>
          <w:numId w:val="2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B92844" w:rsidRPr="00B92844" w:rsidRDefault="00B92844" w:rsidP="00285C91">
      <w:pPr>
        <w:widowControl/>
        <w:numPr>
          <w:ilvl w:val="0"/>
          <w:numId w:val="2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опасность, связанная со скованностью, вызванной применением средств индивидуальной защиты;</w:t>
      </w:r>
    </w:p>
    <w:p w:rsidR="00B92844" w:rsidRPr="00B92844" w:rsidRDefault="00B92844" w:rsidP="00285C91">
      <w:pPr>
        <w:widowControl/>
        <w:numPr>
          <w:ilvl w:val="0"/>
          <w:numId w:val="24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опасность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отравления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30.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При рассмотрении вышеперечисленных опасностей в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учитывается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  <w:proofErr w:type="gramEnd"/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31. Методы оценки уровня профессиональных рисков определяются с учетом характера деятельности и сложности выполняемых операций. Допускается использование разных методов оценки уровня профессиональных рисков для разных процессов и операций.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32. При описании процедуры управления профессиональными рисками учитывается следующее: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тяжесть возможного ущерба растет пропорционально увеличению числа людей,</w:t>
      </w:r>
      <w:r w:rsidRPr="00B92844">
        <w:rPr>
          <w:rFonts w:ascii="Liberation Serif" w:hAnsi="Liberation Serif"/>
          <w:sz w:val="24"/>
          <w:szCs w:val="24"/>
          <w:lang w:eastAsia="ru-RU"/>
        </w:rPr>
        <w:br/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подвергающихся опасности;</w:t>
      </w:r>
    </w:p>
    <w:p w:rsidR="00B92844" w:rsidRPr="00B92844" w:rsidRDefault="00B92844" w:rsidP="00B92844">
      <w:pPr>
        <w:widowControl/>
        <w:autoSpaceDE/>
        <w:autoSpaceDN/>
        <w:spacing w:before="120" w:after="120"/>
        <w:ind w:right="29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все оцененные профессиональные риски подлежат управлению;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Порядок проведения оценки профессиональных рисков регламентирован в утвержденном работодателем локальном нормативном акте предприятия – в Положении о системе управления профессиональными рисками.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33. К мерам по исключению или снижению уровней профессиональных рисков относятся: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исключение опасной работы (процедуры);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замена опасной работы (процедуры) менее опасной;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реализация инженерных (технических) методов ограничения риска воздействия опасностей на работников;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г) реализация административных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методов ограничения времени воздействия опасностей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на работников;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д) использование средств индивидуальной защиты;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е) страхование профессионального риска.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34. При проведении наблюдения за состоянием здоровья работников устанавливается: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а) порядок осуществления как обязательных (в силу положений нормативных правовых актов), так и на добровольной основе (в т. ч. по предложениям работников, уполномоченных ими 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35. Производится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исходя из специфики своей деятельности.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36. Информирование работников осуществляется в форме:</w:t>
      </w:r>
    </w:p>
    <w:p w:rsidR="00B92844" w:rsidRPr="00B92844" w:rsidRDefault="00B92844" w:rsidP="00B92844">
      <w:pPr>
        <w:widowControl/>
        <w:autoSpaceDE/>
        <w:autoSpaceDN/>
        <w:spacing w:before="120" w:after="120"/>
        <w:ind w:right="14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включения соответствующих положений в трудовой договор работника;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ознакомления работника с результатами специальной оценки условий труда на его рабочем месте;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размещения сводных данных о результатах проведения специальной оценки условий труда на рабочих местах;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проведения совещаний, круглых столов, семинаров, конференций, встреч заинтересованных сторон, переговоров;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д) изготовления и распространения информационных бюллетеней, плакатов, иной печатной</w:t>
      </w:r>
      <w:r w:rsidRPr="00B92844">
        <w:rPr>
          <w:rFonts w:ascii="Liberation Serif" w:hAnsi="Liberation Serif"/>
          <w:sz w:val="24"/>
          <w:szCs w:val="24"/>
          <w:lang w:eastAsia="ru-RU"/>
        </w:rPr>
        <w:br/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продукции, видео- и аудиоматериалов;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е) использования информационных ресурсов в информационно-телекоммуникационной сети Интернет и на сайте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ind w:right="184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ж) размещения соответствующей информации в общедоступных местах.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37. Процедуры обеспечения оптимальных режимов труда и отдыха работников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обеспечиваются мероприятиями по предотвращению возможности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травмирования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38. К мероприятиям по обеспечению оптимальных режимов труда и отдыха работников относятся:</w:t>
      </w:r>
    </w:p>
    <w:p w:rsidR="00B92844" w:rsidRPr="00B92844" w:rsidRDefault="00B92844" w:rsidP="00B92844">
      <w:pPr>
        <w:widowControl/>
        <w:autoSpaceDE/>
        <w:autoSpaceDN/>
        <w:spacing w:before="120" w:after="120"/>
        <w:ind w:right="32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обеспечение рационального использования рабочего времени;</w:t>
      </w:r>
    </w:p>
    <w:p w:rsidR="00B92844" w:rsidRPr="00B92844" w:rsidRDefault="00B92844" w:rsidP="00B92844">
      <w:pPr>
        <w:widowControl/>
        <w:autoSpaceDE/>
        <w:autoSpaceDN/>
        <w:spacing w:before="120" w:after="120"/>
        <w:ind w:right="14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организация сменного режима работы, включая работу в ночное время;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поддержание высокого уровня работоспособности и профилактика утомляемости работников.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Обеспечение оптимальных режимов труда и отдыха работников контролируется</w:t>
      </w:r>
      <w:r w:rsidRPr="00B92844">
        <w:rPr>
          <w:rFonts w:ascii="Liberation Serif" w:hAnsi="Liberation Serif"/>
          <w:sz w:val="24"/>
          <w:szCs w:val="24"/>
          <w:lang w:eastAsia="ru-RU"/>
        </w:rPr>
        <w:br/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производственным контролем соблюдения санитарных правил и выполнения санитарно- противоэпидемических (профилактических) мероприятий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на 2022–2023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годы.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39. При организации процедуры обеспечения работников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средствами индивидуальной защиты, смывающими и обезвреживающими средствами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устанавливается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потребность в обеспечении работников средствами индивидуальной защиты, смывающими и обезвреживающими средствами;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разрабатывается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разрабатывается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40. Обеспечение работников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средствами индивидуальной защиты, смывающими и</w:t>
      </w:r>
      <w:r w:rsidRPr="00B92844">
        <w:rPr>
          <w:rFonts w:ascii="Liberation Serif" w:hAnsi="Liberation Serif"/>
          <w:sz w:val="24"/>
          <w:szCs w:val="24"/>
          <w:lang w:eastAsia="ru-RU"/>
        </w:rPr>
        <w:br/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обезвреживающими средствами производится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по наименованиям, реквизитам и с указанием на типовые нормы выдачи работникам средств индивидуальной защиты, смывающих и обезвреживающих средств, применение которых обязательно.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41.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проведения процедур оценки условий труда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и уровней профессиональных рисков.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 xml:space="preserve">42. Для обеспечения работников молоком, другими равноценными пищевыми продуктами или лечебно-профилактическим питанием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разрабатывается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43. Проведение подрядных работ или снабжения безопасной продукцией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обеспечивается разработанным Порядком обеспечения безопасного выполнения подрядных работ или снабжения безопасной продукцией, ответственность подрядчика и порядок контроля со стороны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за выполнением согласованных действий по организации безопасного выполнения подрядных работ или снабжения безопасной продукцией.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44. Порядок обеспечения безопасного выполнения подрядных работ или снабжения безопасной продукцией обеспечивается набором возможностей подрядчиков или поставщиков по соблюдению требований, включая требования охраны труда: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оказание безопасных услуг и предоставление безопасной продукции надлежащего качества;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эффективная связь и координация с уровнями управления работодателя до начала работы;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информирование работников подрядчика или поставщика об условиях труда у работодателя, имеющихся опасностях;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г) оценка подготовки по охране труда работников подрядчика или поставщика с учетом специфики деятельности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д) контроль выполнения подрядчиком или поставщиком требований в области охраны труда при нахождении в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Порядок обеспечения безопасного выполнения подрядных работ или снабжения безопасной продукцией по пункту 50 осуществляется при подписании Акта разграничения между подрядчиком и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в вопросах обеспечения мероприятий по охране труда и пожарной безопасности при проведении мероприятий в комплексе и последующем контроле в процессе проведения мероприятий.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000000"/>
          <w:sz w:val="24"/>
          <w:szCs w:val="24"/>
          <w:lang w:val="en-US" w:eastAsia="ru-RU"/>
        </w:rPr>
        <w:t>VI</w:t>
      </w:r>
      <w:r w:rsidRPr="00B92844">
        <w:rPr>
          <w:rFonts w:ascii="Liberation Serif" w:hAnsi="Liberation Serif"/>
          <w:b/>
          <w:color w:val="000000"/>
          <w:sz w:val="24"/>
          <w:szCs w:val="24"/>
          <w:lang w:eastAsia="ru-RU"/>
        </w:rPr>
        <w:t>. П</w:t>
      </w:r>
      <w:r w:rsidRPr="00B92844">
        <w:rPr>
          <w:rFonts w:ascii="Liberation Serif" w:hAnsi="Liberation Serif"/>
          <w:b/>
          <w:sz w:val="24"/>
          <w:szCs w:val="24"/>
          <w:lang w:eastAsia="ru-RU"/>
        </w:rPr>
        <w:t>ланирование мероприятий по реализации процедур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45. Планирование мероприятий по реализации процессов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производится ежегодно и утверждается директором (далее – План).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46. В Плане отражаются: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а) наименование мероприятий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ожидаемый результат по каждому мероприятию;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сроки реализации по каждому мероприятию;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ответственные лица за реализацию мероприятий;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д) выделяемые ресурсы и источники финансирования мероприятий.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b/>
          <w:color w:val="252525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252525"/>
          <w:sz w:val="24"/>
          <w:szCs w:val="24"/>
          <w:lang w:val="en-US" w:eastAsia="ru-RU"/>
        </w:rPr>
        <w:t>VII</w:t>
      </w:r>
      <w:r w:rsidRPr="00B92844">
        <w:rPr>
          <w:rFonts w:ascii="Liberation Serif" w:hAnsi="Liberation Serif"/>
          <w:b/>
          <w:color w:val="252525"/>
          <w:sz w:val="24"/>
          <w:szCs w:val="24"/>
          <w:lang w:eastAsia="ru-RU"/>
        </w:rPr>
        <w:t>. Контроль функционирования СУОТ и мониторинг реализации процедур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47. С целью организации контроля функционирования СУОТ и мониторинга реализации процедур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устанавливается порядок реализации мероприятий, обеспечивающих: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оценку соответствия состояния условий и охраны труда требованиям охраны труда,</w:t>
      </w:r>
      <w:r w:rsidRPr="00B92844">
        <w:rPr>
          <w:rFonts w:ascii="Liberation Serif" w:hAnsi="Liberation Serif"/>
          <w:sz w:val="24"/>
          <w:szCs w:val="24"/>
          <w:lang w:eastAsia="ru-RU"/>
        </w:rPr>
        <w:br/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соглашениям по охране труда, подлежащим выполнению;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получение информации для определения результативности и эффективности процедур;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получение данных, составляющих основу для принятия решений по совершенствованию СУОТ.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48.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определяются основные виды контроля функционирования СУОТ и мониторинга реализации процедур: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а) контроль состояния рабочего места, применяемого оборудования, инструментов, сырья, материалов; контроль выполнения работ работником в рамках осуществляемых производственных и технологических процессов, в том числе выполнения работ повышенной опасности, примерный перечень которых приведен в приложении № 2 и не является исчерпывающим для организации (может быть расширен по решению работодателя); выявление опасностей и определения уровня 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профессиональных рисков;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реализация иных мероприятий по охране труда, осуществляемых постоянно, контроль показателей реализации процедур;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б) контроль выполнения процессов, имеющих периодический характер выполнения: (специальная оценка условий труда работников,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обучение по охране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труда, проведение медицинских осмотров, а также, при необходимости, психиатрических освидетельствований, химико-токсикологических исследований);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учет и анализ несчастных случаев, профессиональных заболеваний, а также изменений государственных нормативных требований охраны труда, соглашений по охране труда, подлежащих выполнению, изменения существующих или внедрения новых технологических процессов, оборудования, инструментов, сырья и материалов;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регулярный контроль эффективности функционирования как отдельных элементов СУОТ, так и СУОТ в целом, в том числе с использованием средств аудио-, видео-, фотонаблюдения.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49. Для повышения эффективности контроля функционирования СУОТ и мониторинга показателей реализации процедур на каждом уровне управления в организации проводятся ступенчатые формы контроля функционирования СУОТ и мониторинга показателей реализации процедур, а также предусматривается возможность осуществления общественного контроля функционирования СУОТ и мониторинга показателей реализации процедур.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50. При проведении контроля функционирования СУОТ и анализа реализации процедур и исполнения мероприятий по охране труда,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необходимо оценивать следующие показатели: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достижение поставленных целей в области охраны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способность действующей СУОТ обеспечивать выполнение обязанностей работодателя, отраженных в Политике и целях по охране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эффективность действий, намеченных работодателем (руководителем организации) на всех уровнях управления по результатам предыдущего анализа эффективности функционирования СУОТ;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необходимость дальнейшего развития (изменений)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е) необходимость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изменения критериев оценки эффективности функционирования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СУОТ;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ж) полноту идентификации опасностей и управления профессиональными рисками в рамках СУОТ в целях выработки корректирующих мер.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51. Результаты контроля функционирования СУОТ и мониторинга реализации процедур оформляются в форме акта.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52. Корректирующие действия производятся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 и, как следствие, возможного повторения аварий, несчастных случаев, профессиональных заболеваний.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000000"/>
          <w:sz w:val="24"/>
          <w:szCs w:val="24"/>
          <w:lang w:val="en-US" w:eastAsia="ru-RU"/>
        </w:rPr>
        <w:t>VIII</w:t>
      </w:r>
      <w:r w:rsidRPr="00B92844">
        <w:rPr>
          <w:rFonts w:ascii="Liberation Serif" w:hAnsi="Liberation Serif"/>
          <w:b/>
          <w:color w:val="000000"/>
          <w:sz w:val="24"/>
          <w:szCs w:val="24"/>
          <w:lang w:eastAsia="ru-RU"/>
        </w:rPr>
        <w:t xml:space="preserve">. Планирование улучшений </w:t>
      </w:r>
      <w:r w:rsidRPr="00B92844">
        <w:rPr>
          <w:rFonts w:ascii="Liberation Serif" w:hAnsi="Liberation Serif"/>
          <w:b/>
          <w:sz w:val="24"/>
          <w:szCs w:val="24"/>
          <w:lang w:eastAsia="ru-RU"/>
        </w:rPr>
        <w:t>функционирования</w:t>
      </w:r>
      <w:r w:rsidRPr="00B92844">
        <w:rPr>
          <w:rFonts w:ascii="Liberation Serif" w:hAnsi="Liberation Serif"/>
          <w:b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b/>
          <w:color w:val="000000"/>
          <w:sz w:val="24"/>
          <w:szCs w:val="24"/>
          <w:lang w:eastAsia="ru-RU"/>
        </w:rPr>
        <w:t>СУОТ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53. Улучшение функционирования СУОТ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производится по результатам контроля функционирования СУОТ и мониторинга реализации процедур, а также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54. Примерный перечень показателей контроля функционирования СУОТ определяется, но не ограничивается, следующими данными:</w:t>
      </w:r>
    </w:p>
    <w:p w:rsidR="00B92844" w:rsidRPr="00B92844" w:rsidRDefault="00B92844" w:rsidP="00285C91">
      <w:pPr>
        <w:widowControl/>
        <w:numPr>
          <w:ilvl w:val="0"/>
          <w:numId w:val="2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абсолютные показатели – время на выполнение, стоимость, технические показатели и показатели качества;</w:t>
      </w:r>
    </w:p>
    <w:p w:rsidR="00B92844" w:rsidRPr="00B92844" w:rsidRDefault="00B92844" w:rsidP="00285C91">
      <w:pPr>
        <w:widowControl/>
        <w:numPr>
          <w:ilvl w:val="0"/>
          <w:numId w:val="2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относительные показатели – план/факт, удельные показатели, показатели в сравнении с другими процессами;</w:t>
      </w:r>
    </w:p>
    <w:p w:rsidR="00B92844" w:rsidRPr="00B92844" w:rsidRDefault="00B92844" w:rsidP="00285C91">
      <w:pPr>
        <w:widowControl/>
        <w:numPr>
          <w:ilvl w:val="0"/>
          <w:numId w:val="26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качественные показатели – актуальность и доступность исходных данных для реализации процессов СУОТ.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55. При планировании улучшения функционирования СУОТ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проводится анализ эффективности функционирования СУОТ, предусматривающий оценку следующих показателей: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степень достижения целей в области охраны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способность СУОТ обеспечивать выполнение обязанностей должностных лиц, отраженных в Политике по охране труда;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эффективность действий, намеченных в организации на всех уровнях управления по результатам предыдущего анализа эффективности функционирования СУОТ;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в организации в области охраны труда, перераспределение ресурсов работодателя;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д) необходимость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изменения критериев оценки эффективности функционирования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СУОТ.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b/>
          <w:color w:val="252525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252525"/>
          <w:sz w:val="24"/>
          <w:szCs w:val="24"/>
          <w:lang w:val="en-US" w:eastAsia="ru-RU"/>
        </w:rPr>
        <w:t>IX</w:t>
      </w:r>
      <w:r w:rsidRPr="00B92844">
        <w:rPr>
          <w:rFonts w:ascii="Liberation Serif" w:hAnsi="Liberation Serif"/>
          <w:b/>
          <w:color w:val="252525"/>
          <w:sz w:val="24"/>
          <w:szCs w:val="24"/>
          <w:lang w:eastAsia="ru-RU"/>
        </w:rPr>
        <w:t>. Реагирование на аварии, несчастные случаи профессиональные заболевания</w:t>
      </w:r>
      <w:r w:rsidRPr="00B92844">
        <w:rPr>
          <w:rFonts w:ascii="Liberation Serif" w:hAnsi="Liberation Serif"/>
          <w:b/>
          <w:color w:val="252525"/>
          <w:sz w:val="24"/>
          <w:szCs w:val="24"/>
          <w:lang w:val="en-US" w:eastAsia="ru-RU"/>
        </w:rPr>
        <w:t> 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56. С целью обеспечения и поддержания безопасных условий труда, недопущения случаев производственного травматизма и профессиональной заболеваемости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устанавливается выявление потенциально возможных аварий, порядок действий в случае их возникновения.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57. 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последствий, а также необходимость гарантировать в случае аварии: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а)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невозобновление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работы в условиях аварии;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возможность работников остановить работу и/или незамедлительно покинуть рабочее место и направиться в безопасное место;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д) 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58. С целью своевременного определения и понимания причин возникновения аварий, несчастных случаев и профессиональных заболеваниях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устанавливается порядок расследования аварий, несчастных случаев и профессиональных заболеваний, а также оформления отчетных документов.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59. 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b/>
          <w:color w:val="252525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252525"/>
          <w:sz w:val="24"/>
          <w:szCs w:val="24"/>
          <w:lang w:val="en-US" w:eastAsia="ru-RU"/>
        </w:rPr>
        <w:t>X</w:t>
      </w:r>
      <w:r w:rsidRPr="00B92844">
        <w:rPr>
          <w:rFonts w:ascii="Liberation Serif" w:hAnsi="Liberation Serif"/>
          <w:b/>
          <w:color w:val="252525"/>
          <w:sz w:val="24"/>
          <w:szCs w:val="24"/>
          <w:lang w:eastAsia="ru-RU"/>
        </w:rPr>
        <w:t>. Управление документами</w:t>
      </w:r>
      <w:r w:rsidRPr="00B92844">
        <w:rPr>
          <w:rFonts w:ascii="Liberation Serif" w:hAnsi="Liberation Serif"/>
          <w:b/>
          <w:color w:val="252525"/>
          <w:sz w:val="24"/>
          <w:szCs w:val="24"/>
          <w:lang w:val="en-US" w:eastAsia="ru-RU"/>
        </w:rPr>
        <w:t> </w:t>
      </w:r>
      <w:r w:rsidRPr="00B92844">
        <w:rPr>
          <w:rFonts w:ascii="Liberation Serif" w:hAnsi="Liberation Serif"/>
          <w:b/>
          <w:color w:val="252525"/>
          <w:sz w:val="24"/>
          <w:szCs w:val="24"/>
          <w:lang w:eastAsia="ru-RU"/>
        </w:rPr>
        <w:t>СУОТ</w:t>
      </w:r>
    </w:p>
    <w:p w:rsidR="00B92844" w:rsidRPr="00B92844" w:rsidRDefault="00B92844" w:rsidP="00B92844">
      <w:pPr>
        <w:widowControl/>
        <w:autoSpaceDE/>
        <w:autoSpaceDN/>
        <w:spacing w:before="120" w:after="120"/>
        <w:ind w:right="-4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60. Организация управления документами СУОТ в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содержит:</w:t>
      </w:r>
    </w:p>
    <w:p w:rsidR="00B92844" w:rsidRPr="00B92844" w:rsidRDefault="00B92844" w:rsidP="00285C91">
      <w:pPr>
        <w:widowControl/>
        <w:numPr>
          <w:ilvl w:val="0"/>
          <w:numId w:val="2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формы и рекомендации по оформлению локальных нормативных актов и иных документов, содержащих структуру системы;</w:t>
      </w:r>
    </w:p>
    <w:p w:rsidR="00B92844" w:rsidRPr="00B92844" w:rsidRDefault="00B92844" w:rsidP="00285C91">
      <w:pPr>
        <w:widowControl/>
        <w:numPr>
          <w:ilvl w:val="0"/>
          <w:numId w:val="2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обязанности и ответственность в сфере охраны труда для каждого структурного подразделения и конкретного исполнителя;</w:t>
      </w:r>
    </w:p>
    <w:p w:rsidR="00B92844" w:rsidRPr="00B92844" w:rsidRDefault="00B92844" w:rsidP="00285C91">
      <w:pPr>
        <w:widowControl/>
        <w:numPr>
          <w:ilvl w:val="0"/>
          <w:numId w:val="2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процессы обеспечения охраны труда и контроля;</w:t>
      </w:r>
    </w:p>
    <w:p w:rsidR="00B92844" w:rsidRPr="00B92844" w:rsidRDefault="00B92844" w:rsidP="00285C91">
      <w:pPr>
        <w:widowControl/>
        <w:numPr>
          <w:ilvl w:val="0"/>
          <w:numId w:val="2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необходимые связи между структурными подразделениями, обеспечивающие</w:t>
      </w:r>
    </w:p>
    <w:p w:rsidR="00B92844" w:rsidRPr="00B92844" w:rsidRDefault="00B92844" w:rsidP="00285C91">
      <w:pPr>
        <w:widowControl/>
        <w:numPr>
          <w:ilvl w:val="0"/>
          <w:numId w:val="28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функционирование</w:t>
      </w:r>
      <w:proofErr w:type="spellEnd"/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СУОТ.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61. Лица, ответственные за разработку и утверждение документов СУОТ, определяются на всех уровнях управления и оформляются приказом.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62.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устанавливается порядок разработки, согласования, утверждения и пересмотра документов СУОТ, сроки их хранения.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63. В качестве особого вида документов СУОТ, которые не подлежат пересмотру, актуализации, обновлению и изменению, устанавливаются контрольно-учетные документы СУОТ (записи):</w:t>
      </w:r>
    </w:p>
    <w:p w:rsidR="00B92844" w:rsidRPr="00B92844" w:rsidRDefault="00B92844" w:rsidP="00B92844">
      <w:pPr>
        <w:widowControl/>
        <w:autoSpaceDE/>
        <w:autoSpaceDN/>
        <w:spacing w:before="120" w:after="120"/>
        <w:ind w:right="246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а) акты и иные записи данных, вытекающие из осуществления СУОТ;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б) журналы учета и акты записей данных об авариях, несчастных случаях, профессиональных заболеваниях;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г) результаты контроля функционирования СУОТ.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b/>
          <w:color w:val="252525"/>
          <w:sz w:val="24"/>
          <w:szCs w:val="24"/>
          <w:lang w:eastAsia="ru-RU"/>
        </w:rPr>
      </w:pPr>
      <w:r w:rsidRPr="00B92844">
        <w:rPr>
          <w:rFonts w:ascii="Liberation Serif" w:hAnsi="Liberation Serif"/>
          <w:b/>
          <w:color w:val="252525"/>
          <w:sz w:val="24"/>
          <w:szCs w:val="24"/>
          <w:lang w:val="en-US" w:eastAsia="ru-RU"/>
        </w:rPr>
        <w:t>XI</w:t>
      </w:r>
      <w:r w:rsidRPr="00B92844">
        <w:rPr>
          <w:rFonts w:ascii="Liberation Serif" w:hAnsi="Liberation Serif"/>
          <w:b/>
          <w:color w:val="252525"/>
          <w:sz w:val="24"/>
          <w:szCs w:val="24"/>
          <w:lang w:eastAsia="ru-RU"/>
        </w:rPr>
        <w:t>. Заключительные положения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64. Положение о СУОТ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 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МА ДОУ № 32</w:t>
      </w: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65. Оценку соответствия системы управления охраной труда проводят на основе ГОСТ 12.0.230.2-2015 «Межгосударственный стандарт. Система стандартов безопасности труда. Системы управления охраной труда. Оценка соответствия. Требования», который устанавливает основные требования и систематизирует процедуры принятия решений по оценке соответствия систем управления охраной труда требованиям ГОСТ 12.0.230-2009.</w:t>
      </w:r>
    </w:p>
    <w:p w:rsidR="00B92844" w:rsidRPr="00B92844" w:rsidRDefault="00B92844" w:rsidP="00B92844">
      <w:pPr>
        <w:widowControl/>
        <w:autoSpaceDE/>
        <w:autoSpaceDN/>
        <w:spacing w:before="120" w:after="12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66. При разработке данного Положения использованы документы:</w:t>
      </w:r>
    </w:p>
    <w:p w:rsidR="00B92844" w:rsidRPr="00B92844" w:rsidRDefault="00B92844" w:rsidP="00285C91">
      <w:pPr>
        <w:widowControl/>
        <w:numPr>
          <w:ilvl w:val="0"/>
          <w:numId w:val="3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приказ Минтруда от 29.10.2021 № 776н «Об утверждении Примерного положения о системе управления охраной труда».</w:t>
      </w:r>
    </w:p>
    <w:p w:rsidR="00B92844" w:rsidRPr="00B92844" w:rsidRDefault="00B92844" w:rsidP="00285C91">
      <w:pPr>
        <w:widowControl/>
        <w:numPr>
          <w:ilvl w:val="0"/>
          <w:numId w:val="3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Национальный стандарт ГОСТ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Р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совершенствованию».</w:t>
      </w:r>
    </w:p>
    <w:p w:rsidR="00B92844" w:rsidRPr="00B92844" w:rsidRDefault="00B92844" w:rsidP="00285C91">
      <w:pPr>
        <w:widowControl/>
        <w:numPr>
          <w:ilvl w:val="0"/>
          <w:numId w:val="3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Межгосударственный стандарт ГОСТ </w:t>
      </w:r>
      <w:proofErr w:type="gramStart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>Р</w:t>
      </w:r>
      <w:proofErr w:type="gramEnd"/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12.0.230-2007 «Система стандартов безопасности труда.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Системы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управления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охраной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труда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Общие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требования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».</w:t>
      </w:r>
    </w:p>
    <w:p w:rsidR="00B92844" w:rsidRPr="00B92844" w:rsidRDefault="00B92844" w:rsidP="00285C91">
      <w:pPr>
        <w:widowControl/>
        <w:numPr>
          <w:ilvl w:val="0"/>
          <w:numId w:val="3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Межгосударственный стандарт ГОСТ 12.0.230.1-2015 «Межгосударственный стандарт. Система стандартов безопасности труда. Системы управления охраной труда. Руководство по применению </w:t>
      </w:r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ГОСТ 12.0.230-2007».</w:t>
      </w:r>
    </w:p>
    <w:p w:rsidR="00B92844" w:rsidRPr="00285C91" w:rsidRDefault="00B92844" w:rsidP="00285C91">
      <w:pPr>
        <w:widowControl/>
        <w:numPr>
          <w:ilvl w:val="0"/>
          <w:numId w:val="30"/>
        </w:numPr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val="en-US" w:eastAsia="ru-RU"/>
        </w:rPr>
      </w:pPr>
      <w:r w:rsidRPr="00B92844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Межгосударственный стандарт ГОСТ 12.0.230.2-2015 «Система стандартов безопасности труда.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Системы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управления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охраной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труда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Оценка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соответствия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Требования</w:t>
      </w:r>
      <w:proofErr w:type="spellEnd"/>
      <w:r w:rsidRPr="00B92844">
        <w:rPr>
          <w:rFonts w:ascii="Liberation Serif" w:hAnsi="Liberation Serif"/>
          <w:color w:val="000000"/>
          <w:sz w:val="24"/>
          <w:szCs w:val="24"/>
          <w:lang w:val="en-US" w:eastAsia="ru-RU"/>
        </w:rPr>
        <w:t>».</w:t>
      </w:r>
    </w:p>
    <w:p w:rsidR="00285C91" w:rsidRDefault="00285C91" w:rsidP="00285C91">
      <w:pPr>
        <w:widowControl/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:rsidR="00285C91" w:rsidRDefault="00285C91" w:rsidP="00285C91">
      <w:pPr>
        <w:widowControl/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Разработал:</w:t>
      </w:r>
    </w:p>
    <w:p w:rsidR="00285C91" w:rsidRDefault="00285C91" w:rsidP="00285C91">
      <w:pPr>
        <w:widowControl/>
        <w:tabs>
          <w:tab w:val="left" w:pos="6111"/>
        </w:tabs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Специалист </w:t>
      </w:r>
      <w:proofErr w:type="gramStart"/>
      <w:r>
        <w:rPr>
          <w:rFonts w:ascii="Liberation Serif" w:hAnsi="Liberation Serif"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ОТ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ab/>
        <w:t>Угрюмова Р.В.</w:t>
      </w:r>
    </w:p>
    <w:p w:rsidR="00CE719A" w:rsidRDefault="00CE719A" w:rsidP="00285C91">
      <w:pPr>
        <w:widowControl/>
        <w:tabs>
          <w:tab w:val="left" w:pos="6111"/>
        </w:tabs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:rsidR="00CE719A" w:rsidRDefault="00CE719A" w:rsidP="00285C91">
      <w:pPr>
        <w:widowControl/>
        <w:tabs>
          <w:tab w:val="left" w:pos="6111"/>
        </w:tabs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:rsidR="00CE719A" w:rsidRDefault="00CE719A" w:rsidP="00285C91">
      <w:pPr>
        <w:widowControl/>
        <w:tabs>
          <w:tab w:val="left" w:pos="6111"/>
        </w:tabs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:rsidR="00CE719A" w:rsidRDefault="00CE719A" w:rsidP="00285C91">
      <w:pPr>
        <w:widowControl/>
        <w:tabs>
          <w:tab w:val="left" w:pos="6111"/>
        </w:tabs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:rsidR="00CE719A" w:rsidRDefault="00CE719A" w:rsidP="00285C91">
      <w:pPr>
        <w:widowControl/>
        <w:tabs>
          <w:tab w:val="left" w:pos="6111"/>
        </w:tabs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:rsidR="00CE719A" w:rsidRPr="00285C91" w:rsidRDefault="00CE719A" w:rsidP="00285C91">
      <w:pPr>
        <w:widowControl/>
        <w:tabs>
          <w:tab w:val="left" w:pos="6111"/>
        </w:tabs>
        <w:autoSpaceDE/>
        <w:autoSpaceDN/>
        <w:spacing w:before="120" w:after="120"/>
        <w:ind w:left="780" w:right="180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:rsidR="008D3E01" w:rsidRPr="00B92844" w:rsidRDefault="00CE719A" w:rsidP="00B92844">
      <w:pPr>
        <w:spacing w:before="120" w:after="120"/>
        <w:rPr>
          <w:rFonts w:ascii="Liberation Serif" w:hAnsi="Liberation Serif"/>
          <w:sz w:val="24"/>
          <w:szCs w:val="24"/>
        </w:rPr>
      </w:pPr>
      <w:r w:rsidRPr="00CE719A">
        <w:rPr>
          <w:rFonts w:ascii="Liberation Serif" w:hAnsi="Liberation Serif"/>
          <w:sz w:val="24"/>
          <w:szCs w:val="24"/>
        </w:rPr>
        <w:drawing>
          <wp:inline distT="0" distB="0" distL="0" distR="0" wp14:anchorId="688B01DE" wp14:editId="79C30E7D">
            <wp:extent cx="6152515" cy="8474710"/>
            <wp:effectExtent l="0" t="0" r="63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7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E01" w:rsidRPr="00B92844">
      <w:pgSz w:w="11910" w:h="16840"/>
      <w:pgMar w:top="480" w:right="6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509A"/>
    <w:multiLevelType w:val="multilevel"/>
    <w:tmpl w:val="B894A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3F61D56"/>
    <w:multiLevelType w:val="multilevel"/>
    <w:tmpl w:val="2ED87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097C1D7F"/>
    <w:multiLevelType w:val="multilevel"/>
    <w:tmpl w:val="9CECA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BCE0716"/>
    <w:multiLevelType w:val="multilevel"/>
    <w:tmpl w:val="1B725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11EF43E6"/>
    <w:multiLevelType w:val="multilevel"/>
    <w:tmpl w:val="00DAF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4E950D6"/>
    <w:multiLevelType w:val="multilevel"/>
    <w:tmpl w:val="F028AD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15F763FE"/>
    <w:multiLevelType w:val="multilevel"/>
    <w:tmpl w:val="AD5897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16E50D7F"/>
    <w:multiLevelType w:val="multilevel"/>
    <w:tmpl w:val="CFD82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1AA73123"/>
    <w:multiLevelType w:val="multilevel"/>
    <w:tmpl w:val="7400BC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1B000C62"/>
    <w:multiLevelType w:val="multilevel"/>
    <w:tmpl w:val="880012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6C75C90"/>
    <w:multiLevelType w:val="multilevel"/>
    <w:tmpl w:val="AA84F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2E1C1425"/>
    <w:multiLevelType w:val="multilevel"/>
    <w:tmpl w:val="0A781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2F2A10DD"/>
    <w:multiLevelType w:val="multilevel"/>
    <w:tmpl w:val="65F86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306123EE"/>
    <w:multiLevelType w:val="multilevel"/>
    <w:tmpl w:val="56FA1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339B6F3F"/>
    <w:multiLevelType w:val="multilevel"/>
    <w:tmpl w:val="2CB209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35390CE7"/>
    <w:multiLevelType w:val="multilevel"/>
    <w:tmpl w:val="607614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>
    <w:nsid w:val="39C156C3"/>
    <w:multiLevelType w:val="multilevel"/>
    <w:tmpl w:val="8AFC5D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ABE426D"/>
    <w:multiLevelType w:val="multilevel"/>
    <w:tmpl w:val="3684C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3B043707"/>
    <w:multiLevelType w:val="multilevel"/>
    <w:tmpl w:val="73D4F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3B2D5D84"/>
    <w:multiLevelType w:val="multilevel"/>
    <w:tmpl w:val="A18642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>
    <w:nsid w:val="3D3422E0"/>
    <w:multiLevelType w:val="multilevel"/>
    <w:tmpl w:val="5016B6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3E062706"/>
    <w:multiLevelType w:val="multilevel"/>
    <w:tmpl w:val="7D907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>
    <w:nsid w:val="45812F08"/>
    <w:multiLevelType w:val="multilevel"/>
    <w:tmpl w:val="E97E3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>
    <w:nsid w:val="4F687FD1"/>
    <w:multiLevelType w:val="multilevel"/>
    <w:tmpl w:val="8E34E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>
    <w:nsid w:val="560F3A05"/>
    <w:multiLevelType w:val="multilevel"/>
    <w:tmpl w:val="01BAA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>
    <w:nsid w:val="5DC341BF"/>
    <w:multiLevelType w:val="multilevel"/>
    <w:tmpl w:val="0E924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>
    <w:nsid w:val="5FD07ED3"/>
    <w:multiLevelType w:val="multilevel"/>
    <w:tmpl w:val="858CF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64AF6295"/>
    <w:multiLevelType w:val="multilevel"/>
    <w:tmpl w:val="6248F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>
    <w:nsid w:val="692611F8"/>
    <w:multiLevelType w:val="multilevel"/>
    <w:tmpl w:val="FCB8A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6E631427"/>
    <w:multiLevelType w:val="multilevel"/>
    <w:tmpl w:val="8E5AB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>
    <w:nsid w:val="6EA50680"/>
    <w:multiLevelType w:val="multilevel"/>
    <w:tmpl w:val="F85EB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>
    <w:nsid w:val="70AE252D"/>
    <w:multiLevelType w:val="multilevel"/>
    <w:tmpl w:val="E68E5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>
    <w:nsid w:val="70FC38E3"/>
    <w:multiLevelType w:val="multilevel"/>
    <w:tmpl w:val="30BE4F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>
    <w:nsid w:val="71CD24F3"/>
    <w:multiLevelType w:val="multilevel"/>
    <w:tmpl w:val="8B2E02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>
    <w:nsid w:val="71CE47DE"/>
    <w:multiLevelType w:val="multilevel"/>
    <w:tmpl w:val="86586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>
    <w:nsid w:val="7469357B"/>
    <w:multiLevelType w:val="multilevel"/>
    <w:tmpl w:val="D610D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>
    <w:nsid w:val="74DA1202"/>
    <w:multiLevelType w:val="multilevel"/>
    <w:tmpl w:val="1B2CB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>
    <w:nsid w:val="7879019E"/>
    <w:multiLevelType w:val="multilevel"/>
    <w:tmpl w:val="98962B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>
    <w:nsid w:val="7ACE7FB2"/>
    <w:multiLevelType w:val="multilevel"/>
    <w:tmpl w:val="25FC94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>
    <w:nsid w:val="7AEE5BDE"/>
    <w:multiLevelType w:val="multilevel"/>
    <w:tmpl w:val="30940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>
    <w:nsid w:val="7F773C2C"/>
    <w:multiLevelType w:val="multilevel"/>
    <w:tmpl w:val="43489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17"/>
  </w:num>
  <w:num w:numId="5">
    <w:abstractNumId w:val="22"/>
  </w:num>
  <w:num w:numId="6">
    <w:abstractNumId w:val="6"/>
  </w:num>
  <w:num w:numId="7">
    <w:abstractNumId w:val="14"/>
  </w:num>
  <w:num w:numId="8">
    <w:abstractNumId w:val="8"/>
  </w:num>
  <w:num w:numId="9">
    <w:abstractNumId w:val="27"/>
  </w:num>
  <w:num w:numId="10">
    <w:abstractNumId w:val="29"/>
  </w:num>
  <w:num w:numId="11">
    <w:abstractNumId w:val="4"/>
  </w:num>
  <w:num w:numId="12">
    <w:abstractNumId w:val="35"/>
  </w:num>
  <w:num w:numId="13">
    <w:abstractNumId w:val="10"/>
  </w:num>
  <w:num w:numId="14">
    <w:abstractNumId w:val="9"/>
  </w:num>
  <w:num w:numId="15">
    <w:abstractNumId w:val="34"/>
  </w:num>
  <w:num w:numId="16">
    <w:abstractNumId w:val="26"/>
  </w:num>
  <w:num w:numId="17">
    <w:abstractNumId w:val="40"/>
  </w:num>
  <w:num w:numId="18">
    <w:abstractNumId w:val="28"/>
  </w:num>
  <w:num w:numId="19">
    <w:abstractNumId w:val="25"/>
  </w:num>
  <w:num w:numId="20">
    <w:abstractNumId w:val="32"/>
  </w:num>
  <w:num w:numId="21">
    <w:abstractNumId w:val="1"/>
  </w:num>
  <w:num w:numId="22">
    <w:abstractNumId w:val="36"/>
  </w:num>
  <w:num w:numId="23">
    <w:abstractNumId w:val="0"/>
  </w:num>
  <w:num w:numId="24">
    <w:abstractNumId w:val="30"/>
  </w:num>
  <w:num w:numId="25">
    <w:abstractNumId w:val="5"/>
  </w:num>
  <w:num w:numId="26">
    <w:abstractNumId w:val="2"/>
  </w:num>
  <w:num w:numId="27">
    <w:abstractNumId w:val="12"/>
  </w:num>
  <w:num w:numId="28">
    <w:abstractNumId w:val="18"/>
  </w:num>
  <w:num w:numId="29">
    <w:abstractNumId w:val="23"/>
  </w:num>
  <w:num w:numId="30">
    <w:abstractNumId w:val="33"/>
  </w:num>
  <w:num w:numId="31">
    <w:abstractNumId w:val="31"/>
  </w:num>
  <w:num w:numId="32">
    <w:abstractNumId w:val="20"/>
  </w:num>
  <w:num w:numId="33">
    <w:abstractNumId w:val="38"/>
  </w:num>
  <w:num w:numId="34">
    <w:abstractNumId w:val="24"/>
  </w:num>
  <w:num w:numId="35">
    <w:abstractNumId w:val="39"/>
  </w:num>
  <w:num w:numId="36">
    <w:abstractNumId w:val="19"/>
  </w:num>
  <w:num w:numId="37">
    <w:abstractNumId w:val="13"/>
  </w:num>
  <w:num w:numId="38">
    <w:abstractNumId w:val="3"/>
  </w:num>
  <w:num w:numId="39">
    <w:abstractNumId w:val="16"/>
  </w:num>
  <w:num w:numId="40">
    <w:abstractNumId w:val="7"/>
  </w:num>
  <w:num w:numId="41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3FCA"/>
    <w:rsid w:val="001C1B95"/>
    <w:rsid w:val="00285C91"/>
    <w:rsid w:val="00515C68"/>
    <w:rsid w:val="008D3E01"/>
    <w:rsid w:val="00B46CC8"/>
    <w:rsid w:val="00B92844"/>
    <w:rsid w:val="00C73FCA"/>
    <w:rsid w:val="00C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C1B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B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C1B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B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7746</Words>
  <Characters>44158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2022-08-03T05:08:00Z</cp:lastPrinted>
  <dcterms:created xsi:type="dcterms:W3CDTF">2022-07-29T08:26:00Z</dcterms:created>
  <dcterms:modified xsi:type="dcterms:W3CDTF">2022-08-03T10:38:00Z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