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6A" w:rsidRPr="00FE3E12" w:rsidRDefault="00567D6A" w:rsidP="00567D6A">
      <w:pPr>
        <w:spacing w:after="120" w:line="240" w:lineRule="auto"/>
        <w:jc w:val="center"/>
        <w:rPr>
          <w:rFonts w:ascii="Times New Roman" w:eastAsia="Calibri" w:hAnsi="Times New Roman" w:cs="Times New Roman"/>
        </w:rPr>
      </w:pPr>
      <w:r w:rsidRPr="00FE3E12">
        <w:rPr>
          <w:rFonts w:ascii="Times New Roman" w:eastAsia="Calibri" w:hAnsi="Times New Roman" w:cs="Times New Roman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567D6A" w:rsidRPr="00FE3E12" w:rsidRDefault="00567D6A" w:rsidP="00567D6A">
      <w:pPr>
        <w:spacing w:after="12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E3E12">
        <w:rPr>
          <w:rFonts w:ascii="Times New Roman" w:eastAsia="Calibri" w:hAnsi="Times New Roman" w:cs="Times New Roman"/>
          <w:sz w:val="18"/>
          <w:szCs w:val="18"/>
        </w:rPr>
        <w:t>Юридический адрес : 624450 Свердловская область, г</w:t>
      </w:r>
      <w:proofErr w:type="gramStart"/>
      <w:r w:rsidRPr="00FE3E12">
        <w:rPr>
          <w:rFonts w:ascii="Times New Roman" w:eastAsia="Calibri" w:hAnsi="Times New Roman" w:cs="Times New Roman"/>
          <w:sz w:val="18"/>
          <w:szCs w:val="18"/>
        </w:rPr>
        <w:t>.К</w:t>
      </w:r>
      <w:proofErr w:type="gramEnd"/>
      <w:r w:rsidRPr="00FE3E12">
        <w:rPr>
          <w:rFonts w:ascii="Times New Roman" w:eastAsia="Calibri" w:hAnsi="Times New Roman" w:cs="Times New Roman"/>
          <w:sz w:val="18"/>
          <w:szCs w:val="18"/>
        </w:rPr>
        <w:t>раснотурьинск, ул.Рюмина,26</w:t>
      </w:r>
    </w:p>
    <w:p w:rsidR="00567D6A" w:rsidRPr="00FE3E12" w:rsidRDefault="00567D6A" w:rsidP="00567D6A">
      <w:pPr>
        <w:spacing w:after="12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E3E12">
        <w:rPr>
          <w:rFonts w:ascii="Times New Roman" w:eastAsia="Calibri" w:hAnsi="Times New Roman" w:cs="Times New Roman"/>
          <w:sz w:val="18"/>
          <w:szCs w:val="18"/>
        </w:rPr>
        <w:t xml:space="preserve">Контактный телефон:8-(34384)3-99-70; 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e</w:t>
      </w:r>
      <w:r w:rsidRPr="00FE3E12">
        <w:rPr>
          <w:rFonts w:ascii="Times New Roman" w:eastAsia="Calibri" w:hAnsi="Times New Roman" w:cs="Times New Roman"/>
          <w:sz w:val="18"/>
          <w:szCs w:val="18"/>
        </w:rPr>
        <w:t>-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FE3E12">
        <w:rPr>
          <w:rFonts w:ascii="Times New Roman" w:eastAsia="Calibri" w:hAnsi="Times New Roman" w:cs="Times New Roman"/>
          <w:sz w:val="18"/>
          <w:szCs w:val="18"/>
        </w:rPr>
        <w:t xml:space="preserve">: </w:t>
      </w:r>
      <w:proofErr w:type="spellStart"/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mdouv</w:t>
      </w:r>
      <w:proofErr w:type="spellEnd"/>
      <w:r w:rsidRPr="00FE3E12">
        <w:rPr>
          <w:rFonts w:ascii="Times New Roman" w:eastAsia="Calibri" w:hAnsi="Times New Roman" w:cs="Times New Roman"/>
          <w:sz w:val="18"/>
          <w:szCs w:val="18"/>
        </w:rPr>
        <w:t>32@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FE3E12">
        <w:rPr>
          <w:rFonts w:ascii="Times New Roman" w:eastAsia="Calibri" w:hAnsi="Times New Roman" w:cs="Times New Roman"/>
          <w:sz w:val="18"/>
          <w:szCs w:val="18"/>
        </w:rPr>
        <w:t>.</w:t>
      </w:r>
      <w:proofErr w:type="spellStart"/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  <w:proofErr w:type="spellEnd"/>
    </w:p>
    <w:p w:rsidR="00567D6A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Pr="00FE3E12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Pr="00FE3E12" w:rsidRDefault="00567D6A" w:rsidP="00567D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Pr="00FE3E12" w:rsidRDefault="4E68A8A1" w:rsidP="4E68A8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E68A8A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по самообразованию на  2021- 2022  учебный год</w:t>
      </w:r>
    </w:p>
    <w:p w:rsidR="00567D6A" w:rsidRPr="00567D6A" w:rsidRDefault="4E68A8A1" w:rsidP="00567D6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E68A8A1">
        <w:rPr>
          <w:rFonts w:ascii="Times New Roman" w:eastAsia="Times New Roman" w:hAnsi="Times New Roman" w:cs="Times New Roman"/>
          <w:b/>
          <w:bCs/>
          <w:sz w:val="28"/>
          <w:szCs w:val="28"/>
        </w:rPr>
        <w:t>В группе детей пятого года жизни</w:t>
      </w:r>
    </w:p>
    <w:p w:rsidR="00567D6A" w:rsidRDefault="00567D6A" w:rsidP="00567D6A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Pr="00FE3E12" w:rsidRDefault="4E68A8A1" w:rsidP="00567D6A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4E68A8A1">
        <w:rPr>
          <w:rFonts w:ascii="Times New Roman" w:eastAsia="Times New Roman" w:hAnsi="Times New Roman" w:cs="Times New Roman"/>
          <w:sz w:val="24"/>
          <w:szCs w:val="24"/>
        </w:rPr>
        <w:t xml:space="preserve">Разработчик: Бобровская Н. </w:t>
      </w:r>
      <w:proofErr w:type="gramStart"/>
      <w:r w:rsidRPr="4E68A8A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4E68A8A1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                 </w:t>
      </w:r>
    </w:p>
    <w:p w:rsidR="00567D6A" w:rsidRPr="00FE3E12" w:rsidRDefault="00567D6A" w:rsidP="00567D6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Pr="00FE3E12" w:rsidRDefault="00567D6A" w:rsidP="00567D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Pr="00FE3E12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4E68A8A1" w:rsidP="00567D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E68A8A1">
        <w:rPr>
          <w:rFonts w:ascii="Times New Roman" w:eastAsia="Times New Roman" w:hAnsi="Times New Roman" w:cs="Times New Roman"/>
          <w:sz w:val="24"/>
          <w:szCs w:val="24"/>
        </w:rPr>
        <w:t>г. Краснотурьинск 2021</w:t>
      </w:r>
    </w:p>
    <w:p w:rsidR="00567D6A" w:rsidRDefault="00567D6A" w:rsidP="00567D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68"/>
        <w:gridCol w:w="2124"/>
        <w:gridCol w:w="1272"/>
        <w:gridCol w:w="2000"/>
        <w:gridCol w:w="1949"/>
        <w:gridCol w:w="1814"/>
        <w:gridCol w:w="1941"/>
        <w:gridCol w:w="1718"/>
      </w:tblGrid>
      <w:tr w:rsidR="002C763F" w:rsidTr="4E68A8A1">
        <w:tc>
          <w:tcPr>
            <w:tcW w:w="1710" w:type="dxa"/>
            <w:vMerge w:val="restart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цель</w:t>
            </w:r>
          </w:p>
        </w:tc>
        <w:tc>
          <w:tcPr>
            <w:tcW w:w="1751" w:type="dxa"/>
            <w:vMerge w:val="restart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1540" w:type="dxa"/>
            <w:vMerge w:val="restart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49" w:type="dxa"/>
            <w:vMerge w:val="restart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5850" w:type="dxa"/>
            <w:gridSpan w:val="3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образовательной деятельности со всеми участниками образовательных отношений</w:t>
            </w:r>
          </w:p>
        </w:tc>
        <w:tc>
          <w:tcPr>
            <w:tcW w:w="1886" w:type="dxa"/>
            <w:vMerge w:val="restart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2C763F" w:rsidTr="4E68A8A1">
        <w:tc>
          <w:tcPr>
            <w:tcW w:w="1710" w:type="dxa"/>
            <w:vMerge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воспитанниками</w:t>
            </w:r>
          </w:p>
        </w:tc>
        <w:tc>
          <w:tcPr>
            <w:tcW w:w="189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педагогами </w:t>
            </w:r>
          </w:p>
        </w:tc>
        <w:tc>
          <w:tcPr>
            <w:tcW w:w="1906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886" w:type="dxa"/>
            <w:vMerge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63F" w:rsidTr="4E68A8A1">
        <w:tc>
          <w:tcPr>
            <w:tcW w:w="1710" w:type="dxa"/>
          </w:tcPr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“Художественная литература как средство развития детей 4 – 5 лет”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Цель: обеспечить  всестороннее развитие детей дошкольного возраста через формирование устойчивого интереса к художественной литературе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ее авторам; повысить свое профессиональное мастерство.</w:t>
            </w:r>
          </w:p>
          <w:p w:rsidR="002C763F" w:rsidRDefault="002C763F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C763F" w:rsidRDefault="002C763F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C763F" w:rsidRDefault="002C763F" w:rsidP="4E68A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1.Проанализировать</w:t>
            </w:r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методическую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литературу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по данной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теме;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2.Повысить</w:t>
            </w:r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собственный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уровень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знаний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путем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изучения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необходим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ой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литературы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3.Развивать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интерес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родителей 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proofErr w:type="gramEnd"/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совместной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работе 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proofErr w:type="gramEnd"/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данном</w:t>
            </w:r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направлении</w:t>
            </w:r>
            <w:proofErr w:type="gramEnd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4.Создать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условия 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для</w:t>
            </w:r>
            <w:proofErr w:type="gramEnd"/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эстетического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развития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через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пополнения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ППС.</w:t>
            </w:r>
          </w:p>
          <w:p w:rsidR="002C763F" w:rsidRDefault="002C763F" w:rsidP="4E68A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9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подбор методической литературы.</w:t>
            </w:r>
          </w:p>
        </w:tc>
        <w:tc>
          <w:tcPr>
            <w:tcW w:w="2052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Ежедневный вечер чтения.</w:t>
            </w:r>
          </w:p>
        </w:tc>
        <w:tc>
          <w:tcPr>
            <w:tcW w:w="189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“Насколько важно читать ребенку”.</w:t>
            </w:r>
          </w:p>
        </w:tc>
        <w:tc>
          <w:tcPr>
            <w:tcW w:w="1886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с применением технологии </w:t>
            </w:r>
            <w:proofErr w:type="spell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63F" w:rsidTr="4E68A8A1">
        <w:tc>
          <w:tcPr>
            <w:tcW w:w="1710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9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Рассказывание </w:t>
            </w: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сказок  “</w:t>
            </w:r>
            <w:proofErr w:type="spell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Жихарка</w:t>
            </w:r>
            <w:proofErr w:type="spellEnd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”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,”</w:t>
            </w:r>
            <w:proofErr w:type="gramEnd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Заюшкина</w:t>
            </w:r>
            <w:proofErr w:type="spellEnd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избушка”.</w:t>
            </w:r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Дидактическое упражнение ”Собери цветок”.</w:t>
            </w:r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Игра- развлечение ” Расскажи стихи руками”.</w:t>
            </w:r>
          </w:p>
          <w:p w:rsidR="002C763F" w:rsidRDefault="002C763F" w:rsidP="4E68A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Семейный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конку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рс с пр</w:t>
            </w:r>
            <w:proofErr w:type="gramEnd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именением </w:t>
            </w:r>
            <w:proofErr w:type="spell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коучинг</w:t>
            </w:r>
            <w:proofErr w:type="spellEnd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- технологии “ Загадай загадку, нарисуй отгадку”</w:t>
            </w:r>
          </w:p>
          <w:p w:rsidR="002C763F" w:rsidRDefault="002C763F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C763F" w:rsidRDefault="002C763F" w:rsidP="4E68A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Фотогазета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семейных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работ”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Загадай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загадку-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нарисуй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отгадку”.</w:t>
            </w:r>
          </w:p>
          <w:p w:rsidR="002C763F" w:rsidRDefault="002C763F" w:rsidP="4E68A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63F" w:rsidTr="4E68A8A1">
        <w:tc>
          <w:tcPr>
            <w:tcW w:w="1710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9" w:type="dxa"/>
          </w:tcPr>
          <w:p w:rsidR="002C763F" w:rsidRPr="008A7F8E" w:rsidRDefault="4E68A8A1" w:rsidP="008A7F8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Формировать у детей интерес к инсценировкам сказок. Вызвать у детей эмоциональный отклик при самостоятельном  выполнении ролей знакомых сказочных персонажей. Обновление театрализованного центра через детали одежды для составления образов.</w:t>
            </w:r>
          </w:p>
        </w:tc>
        <w:tc>
          <w:tcPr>
            <w:tcW w:w="2052" w:type="dxa"/>
          </w:tcPr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Драматизация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русских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народных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сказок 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proofErr w:type="gramEnd"/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использованием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различных</w:t>
            </w:r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видов театра: настольного,</w:t>
            </w:r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кукольного,</w:t>
            </w:r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пальчикового.</w:t>
            </w:r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Инсценировка</w:t>
            </w:r>
          </w:p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сказки ” Теремок”.</w:t>
            </w:r>
          </w:p>
          <w:p w:rsidR="002C763F" w:rsidRDefault="002C763F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C763F" w:rsidRDefault="002C763F" w:rsidP="4E68A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 кейс</w:t>
            </w:r>
          </w:p>
        </w:tc>
      </w:tr>
      <w:tr w:rsidR="002C763F" w:rsidTr="4E68A8A1">
        <w:tc>
          <w:tcPr>
            <w:tcW w:w="1710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9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Интеллектуальная игра- тренинг с применением кейс - технологии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“Роль сказки в жизни и развитии детей среднего </w:t>
            </w: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школьного возраста”</w:t>
            </w:r>
          </w:p>
          <w:p w:rsidR="002C763F" w:rsidRDefault="002C763F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C763F" w:rsidRDefault="002C763F" w:rsidP="4E68A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Фото-кейс</w:t>
            </w:r>
          </w:p>
        </w:tc>
      </w:tr>
      <w:tr w:rsidR="002C763F" w:rsidTr="4E68A8A1">
        <w:tc>
          <w:tcPr>
            <w:tcW w:w="1710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9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Театральный тренинг с применением технологии </w:t>
            </w:r>
            <w:proofErr w:type="spell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сторителлинг</w:t>
            </w:r>
            <w:proofErr w:type="spellEnd"/>
          </w:p>
          <w:p w:rsidR="002C763F" w:rsidRPr="008A7F8E" w:rsidRDefault="4E68A8A1" w:rsidP="008A7F8E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“Сказка 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-л</w:t>
            </w:r>
            <w:proofErr w:type="gramEnd"/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ожь, да в ней намек..”</w:t>
            </w:r>
          </w:p>
        </w:tc>
        <w:tc>
          <w:tcPr>
            <w:tcW w:w="1906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63F" w:rsidTr="4E68A8A1">
        <w:tc>
          <w:tcPr>
            <w:tcW w:w="1710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9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литературы для создания </w:t>
            </w:r>
            <w:proofErr w:type="spell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буккроссинга</w:t>
            </w:r>
            <w:proofErr w:type="spell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C763F" w:rsidRDefault="4E68A8A1" w:rsidP="4E68A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Мозговой штурм, </w:t>
            </w:r>
            <w:proofErr w:type="spell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“Наши папы лучше всех”</w:t>
            </w:r>
          </w:p>
        </w:tc>
        <w:tc>
          <w:tcPr>
            <w:tcW w:w="1886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приемной группы.</w:t>
            </w:r>
          </w:p>
        </w:tc>
      </w:tr>
      <w:tr w:rsidR="002C763F" w:rsidTr="4E68A8A1">
        <w:tc>
          <w:tcPr>
            <w:tcW w:w="1710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9" w:type="dxa"/>
          </w:tcPr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Краткосрочный познавательно- творческий  педагогический проект “ Пасха”.</w:t>
            </w:r>
          </w:p>
          <w:p w:rsidR="002C763F" w:rsidRDefault="002C763F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2C763F" w:rsidRDefault="002C763F" w:rsidP="4E68A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C763F" w:rsidRDefault="4E68A8A1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Пасхальные 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игры- забавы: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«Катание яиц”,</w:t>
            </w: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«Кто найдет больше яиц?», «Где спрятано яичко</w:t>
            </w:r>
          </w:p>
          <w:p w:rsidR="002C763F" w:rsidRDefault="002C763F" w:rsidP="4E68A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“Пасхальные композиции своими руками”. “Яичко не простое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расписное”</w:t>
            </w:r>
          </w:p>
        </w:tc>
        <w:tc>
          <w:tcPr>
            <w:tcW w:w="1886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63F" w:rsidTr="4E68A8A1">
        <w:tc>
          <w:tcPr>
            <w:tcW w:w="1710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9" w:type="dxa"/>
          </w:tcPr>
          <w:p w:rsidR="002C763F" w:rsidRDefault="002C763F" w:rsidP="4E68A8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C763F" w:rsidRDefault="4E68A8A1" w:rsidP="4E68A8A1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2C763F" w:rsidRDefault="002C763F" w:rsidP="4E68A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C763F" w:rsidRPr="008A7F8E" w:rsidRDefault="4E68A8A1" w:rsidP="008A7F8E">
            <w:r w:rsidRPr="4E68A8A1">
              <w:rPr>
                <w:rFonts w:ascii="Times New Roman" w:eastAsia="Times New Roman" w:hAnsi="Times New Roman" w:cs="Times New Roman"/>
                <w:color w:val="000000" w:themeColor="text1"/>
              </w:rPr>
              <w:t>Пресс-релиз “ Художественная литература, как средство всестороннего развития детей 4- 5 лет”</w:t>
            </w:r>
          </w:p>
        </w:tc>
        <w:tc>
          <w:tcPr>
            <w:tcW w:w="1906" w:type="dxa"/>
          </w:tcPr>
          <w:p w:rsidR="002C763F" w:rsidRDefault="4E68A8A1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proofErr w:type="gramStart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4E68A8A1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ворческий отчет.</w:t>
            </w:r>
          </w:p>
        </w:tc>
        <w:tc>
          <w:tcPr>
            <w:tcW w:w="1886" w:type="dxa"/>
          </w:tcPr>
          <w:p w:rsidR="002C763F" w:rsidRDefault="002C763F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7D6A" w:rsidRPr="00DE345A" w:rsidRDefault="00567D6A" w:rsidP="00567D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68F2" w:rsidRDefault="00D268F2"/>
    <w:sectPr w:rsidR="00D268F2" w:rsidSect="00567D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7D6A"/>
    <w:rsid w:val="002C763F"/>
    <w:rsid w:val="00567D6A"/>
    <w:rsid w:val="00671730"/>
    <w:rsid w:val="008A7F8E"/>
    <w:rsid w:val="00D268F2"/>
    <w:rsid w:val="4E68A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2443</Characters>
  <Application>Microsoft Office Word</Application>
  <DocSecurity>0</DocSecurity>
  <Lines>20</Lines>
  <Paragraphs>5</Paragraphs>
  <ScaleCrop>false</ScaleCrop>
  <Company>Krokoz™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2020-05-28T06:15:00Z</dcterms:created>
  <dcterms:modified xsi:type="dcterms:W3CDTF">2021-07-06T05:51:00Z</dcterms:modified>
</cp:coreProperties>
</file>